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19EAE8" w:rsidP="1666598B" w:rsidRDefault="6719EAE8" w14:paraId="7A4E814F" w14:textId="2B89ADCB">
      <w:pPr>
        <w:pStyle w:val="Normal"/>
        <w:jc w:val="center"/>
      </w:pPr>
      <w:r w:rsidR="6719EAE8">
        <w:rPr/>
        <w:t>Seminaroppgave</w:t>
      </w:r>
      <w:r w:rsidR="131252A3">
        <w:rPr/>
        <w:t>r</w:t>
      </w:r>
      <w:r w:rsidR="6719EAE8">
        <w:rPr/>
        <w:t xml:space="preserve">: </w:t>
      </w:r>
      <w:proofErr w:type="spellStart"/>
      <w:r w:rsidR="6719EAE8">
        <w:rPr/>
        <w:t>temaer</w:t>
      </w:r>
      <w:proofErr w:type="spellEnd"/>
      <w:r w:rsidR="6719EAE8">
        <w:rPr/>
        <w:t xml:space="preserve"> </w:t>
      </w:r>
      <w:proofErr w:type="spellStart"/>
      <w:r w:rsidR="6719EAE8">
        <w:rPr/>
        <w:t>og</w:t>
      </w:r>
      <w:proofErr w:type="spellEnd"/>
      <w:r w:rsidR="6719EAE8">
        <w:rPr/>
        <w:t xml:space="preserve"> </w:t>
      </w:r>
      <w:proofErr w:type="spellStart"/>
      <w:r w:rsidR="6719EAE8">
        <w:rPr/>
        <w:t>frister</w:t>
      </w:r>
      <w:proofErr w:type="spellEnd"/>
    </w:p>
    <w:p w:rsidR="6719EAE8" w:rsidP="1666598B" w:rsidRDefault="6719EAE8" w14:paraId="28DACC73" w14:textId="63536EDA">
      <w:pPr>
        <w:pStyle w:val="Normal"/>
        <w:jc w:val="center"/>
      </w:pPr>
      <w:r w:rsidR="6719EAE8">
        <w:rPr/>
        <w:t>MNSEM, Vår 2023</w:t>
      </w:r>
    </w:p>
    <w:tbl>
      <w:tblPr>
        <w:tblStyle w:val="TableGrid"/>
        <w:tblW w:w="0" w:type="auto"/>
        <w:tblLayout w:type="fixed"/>
        <w:tblLook w:val="02A0" w:firstRow="1" w:lastRow="0" w:firstColumn="1" w:lastColumn="0" w:noHBand="1" w:noVBand="0"/>
      </w:tblPr>
      <w:tblGrid>
        <w:gridCol w:w="2160"/>
        <w:gridCol w:w="1359"/>
        <w:gridCol w:w="2201"/>
        <w:gridCol w:w="1853"/>
        <w:gridCol w:w="1929"/>
      </w:tblGrid>
      <w:tr w:rsidR="1666598B" w:rsidTr="1D24141F" w14:paraId="00140C50">
        <w:trPr>
          <w:trHeight w:val="300"/>
        </w:trPr>
        <w:tc>
          <w:tcPr>
            <w:tcW w:w="2160" w:type="dxa"/>
            <w:tcMar/>
            <w:vAlign w:val="top"/>
          </w:tcPr>
          <w:p w:rsidR="1666598B" w:rsidP="1666598B" w:rsidRDefault="1666598B" w14:paraId="433D3832" w14:textId="4F909F2B">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1"/>
                <w:bCs w:val="1"/>
                <w:i w:val="0"/>
                <w:iCs w:val="0"/>
                <w:sz w:val="22"/>
                <w:szCs w:val="22"/>
                <w:lang w:val="nb-NO"/>
              </w:rPr>
              <w:t>Seminaroppgaver: (se mitt.uib.no)</w:t>
            </w:r>
          </w:p>
        </w:tc>
        <w:tc>
          <w:tcPr>
            <w:tcW w:w="1359" w:type="dxa"/>
            <w:tcMar/>
            <w:vAlign w:val="top"/>
          </w:tcPr>
          <w:p w:rsidR="1666598B" w:rsidP="1666598B" w:rsidRDefault="1666598B" w14:paraId="2B346914" w14:textId="2F276958">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Relatert forelesning</w:t>
            </w:r>
          </w:p>
        </w:tc>
        <w:tc>
          <w:tcPr>
            <w:tcW w:w="2201" w:type="dxa"/>
            <w:tcMar/>
            <w:vAlign w:val="top"/>
          </w:tcPr>
          <w:p w:rsidR="1666598B" w:rsidP="1666598B" w:rsidRDefault="1666598B" w14:paraId="4ADA9B25" w14:textId="0177578B">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 xml:space="preserve">Gruppepresentasjon </w:t>
            </w:r>
          </w:p>
          <w:p w:rsidR="1666598B" w:rsidP="1666598B" w:rsidRDefault="1666598B" w14:paraId="78505610" w14:textId="62EF60D1">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(10min hver student)</w:t>
            </w:r>
          </w:p>
        </w:tc>
        <w:tc>
          <w:tcPr>
            <w:tcW w:w="1853" w:type="dxa"/>
            <w:tcMar/>
            <w:vAlign w:val="top"/>
          </w:tcPr>
          <w:p w:rsidR="1666598B" w:rsidP="1666598B" w:rsidRDefault="1666598B" w14:paraId="5BA25D9C" w14:textId="5273ADF3">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Veiledningsmøte om utkast: 45min</w:t>
            </w:r>
          </w:p>
        </w:tc>
        <w:tc>
          <w:tcPr>
            <w:tcW w:w="1929" w:type="dxa"/>
            <w:vMerge w:val="restart"/>
            <w:tcMar/>
            <w:vAlign w:val="top"/>
          </w:tcPr>
          <w:p w:rsidR="1666598B" w:rsidP="1666598B" w:rsidRDefault="1666598B" w14:paraId="20573176" w14:textId="2EBB6556">
            <w:pPr>
              <w:spacing w:line="259" w:lineRule="auto"/>
              <w:rPr>
                <w:rFonts w:ascii="Calibri" w:hAnsi="Calibri" w:eastAsia="Calibri" w:cs="Calibri"/>
                <w:b w:val="0"/>
                <w:bCs w:val="0"/>
                <w:i w:val="0"/>
                <w:iCs w:val="0"/>
                <w:sz w:val="22"/>
                <w:szCs w:val="22"/>
              </w:rPr>
            </w:pPr>
          </w:p>
          <w:p w:rsidR="1666598B" w:rsidP="1666598B" w:rsidRDefault="1666598B" w14:paraId="3122E9B8" w14:textId="5C5BC173">
            <w:pPr>
              <w:spacing w:line="259" w:lineRule="auto"/>
              <w:jc w:val="center"/>
              <w:rPr>
                <w:rFonts w:ascii="Calibri" w:hAnsi="Calibri" w:eastAsia="Calibri" w:cs="Calibri"/>
                <w:b w:val="0"/>
                <w:bCs w:val="0"/>
                <w:i w:val="0"/>
                <w:iCs w:val="0"/>
                <w:sz w:val="22"/>
                <w:szCs w:val="22"/>
              </w:rPr>
            </w:pPr>
          </w:p>
          <w:p w:rsidR="1666598B" w:rsidP="1666598B" w:rsidRDefault="1666598B" w14:paraId="20F4FE13" w14:textId="65FF47E5">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1"/>
                <w:bCs w:val="1"/>
                <w:i w:val="0"/>
                <w:iCs w:val="0"/>
                <w:sz w:val="22"/>
                <w:szCs w:val="22"/>
                <w:lang w:val="nb-NO"/>
              </w:rPr>
              <w:t xml:space="preserve">Utkast </w:t>
            </w:r>
          </w:p>
          <w:p w:rsidR="1666598B" w:rsidP="1666598B" w:rsidRDefault="1666598B" w14:paraId="3F255126" w14:textId="7B8B7862">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(1500–3000 ord, (a), (b), (c) besvart) leveres før 23:59 to dager før individuelt veiledningsmøte</w:t>
            </w:r>
          </w:p>
          <w:p w:rsidR="1666598B" w:rsidP="1666598B" w:rsidRDefault="1666598B" w14:paraId="7B0E98DC" w14:textId="0113B7C7">
            <w:pPr>
              <w:spacing w:line="259" w:lineRule="auto"/>
              <w:jc w:val="center"/>
              <w:rPr>
                <w:rFonts w:ascii="Calibri" w:hAnsi="Calibri" w:eastAsia="Calibri" w:cs="Calibri"/>
                <w:b w:val="0"/>
                <w:bCs w:val="0"/>
                <w:i w:val="0"/>
                <w:iCs w:val="0"/>
                <w:sz w:val="22"/>
                <w:szCs w:val="22"/>
              </w:rPr>
            </w:pPr>
          </w:p>
          <w:p w:rsidR="1666598B" w:rsidP="1666598B" w:rsidRDefault="1666598B" w14:paraId="5F4648E5" w14:textId="48DCCD54">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1"/>
                <w:bCs w:val="1"/>
                <w:i w:val="0"/>
                <w:iCs w:val="0"/>
                <w:sz w:val="22"/>
                <w:szCs w:val="22"/>
                <w:lang w:val="nb-NO"/>
              </w:rPr>
              <w:t>Semesteroppgave</w:t>
            </w:r>
          </w:p>
          <w:p w:rsidR="1666598B" w:rsidP="1666598B" w:rsidRDefault="1666598B" w14:paraId="200EE312" w14:textId="3B1EF33B">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(revidert utkast)</w:t>
            </w:r>
          </w:p>
          <w:p w:rsidR="1666598B" w:rsidP="1666598B" w:rsidRDefault="1666598B" w14:paraId="10DD540D" w14:textId="0A9261D3">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(2700–3300 ord)</w:t>
            </w:r>
          </w:p>
          <w:p w:rsidR="1666598B" w:rsidP="1666598B" w:rsidRDefault="1666598B" w14:paraId="6B3858D7" w14:textId="31BE11FF">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leveres i Inspera før 13.00 den 4.5</w:t>
            </w:r>
          </w:p>
        </w:tc>
      </w:tr>
      <w:tr w:rsidR="1666598B" w:rsidTr="1D24141F" w14:paraId="55A185FA">
        <w:trPr>
          <w:trHeight w:val="300"/>
        </w:trPr>
        <w:tc>
          <w:tcPr>
            <w:tcW w:w="2160" w:type="dxa"/>
            <w:tcMar/>
            <w:vAlign w:val="top"/>
          </w:tcPr>
          <w:p w:rsidR="1666598B" w:rsidP="1666598B" w:rsidRDefault="1666598B" w14:paraId="08EE33CB" w14:textId="7DBF639E">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1: Eksperimenter og datasimuleringer</w:t>
            </w:r>
          </w:p>
        </w:tc>
        <w:tc>
          <w:tcPr>
            <w:tcW w:w="1359" w:type="dxa"/>
            <w:tcMar/>
            <w:vAlign w:val="center"/>
          </w:tcPr>
          <w:p w:rsidR="1666598B" w:rsidP="1666598B" w:rsidRDefault="1666598B" w14:paraId="67FB2116" w14:textId="1B3CFF9E">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9.2</w:t>
            </w:r>
          </w:p>
        </w:tc>
        <w:tc>
          <w:tcPr>
            <w:tcW w:w="2201" w:type="dxa"/>
            <w:tcMar/>
            <w:vAlign w:val="center"/>
          </w:tcPr>
          <w:p w:rsidR="1666598B" w:rsidP="1666598B" w:rsidRDefault="1666598B" w14:paraId="593D3A13" w14:textId="02D51636">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16.2 / 17.2</w:t>
            </w:r>
          </w:p>
        </w:tc>
        <w:tc>
          <w:tcPr>
            <w:tcW w:w="1853" w:type="dxa"/>
            <w:tcMar/>
            <w:vAlign w:val="center"/>
          </w:tcPr>
          <w:p w:rsidR="1666598B" w:rsidP="1666598B" w:rsidRDefault="1666598B" w14:paraId="621E569C" w14:textId="20B1F329">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mellom</w:t>
            </w:r>
          </w:p>
          <w:p w:rsidR="1666598B" w:rsidP="1D24141F" w:rsidRDefault="1666598B" w14:paraId="487C23CD" w14:textId="64601D5B">
            <w:pPr>
              <w:spacing w:line="259" w:lineRule="auto"/>
              <w:jc w:val="center"/>
              <w:rPr>
                <w:rFonts w:ascii="Calibri" w:hAnsi="Calibri" w:eastAsia="Calibri" w:cs="Calibri"/>
                <w:b w:val="0"/>
                <w:bCs w:val="0"/>
                <w:i w:val="0"/>
                <w:iCs w:val="0"/>
                <w:sz w:val="22"/>
                <w:szCs w:val="22"/>
                <w:lang w:val="nb-NO"/>
              </w:rPr>
            </w:pPr>
            <w:r w:rsidRPr="1D24141F" w:rsidR="4FE8A663">
              <w:rPr>
                <w:rFonts w:ascii="Calibri" w:hAnsi="Calibri" w:eastAsia="Calibri" w:cs="Calibri"/>
                <w:b w:val="0"/>
                <w:bCs w:val="0"/>
                <w:i w:val="0"/>
                <w:iCs w:val="0"/>
                <w:sz w:val="22"/>
                <w:szCs w:val="22"/>
                <w:lang w:val="nb-NO"/>
              </w:rPr>
              <w:t>16</w:t>
            </w:r>
            <w:r w:rsidRPr="1D24141F" w:rsidR="1666598B">
              <w:rPr>
                <w:rFonts w:ascii="Calibri" w:hAnsi="Calibri" w:eastAsia="Calibri" w:cs="Calibri"/>
                <w:b w:val="0"/>
                <w:bCs w:val="0"/>
                <w:i w:val="0"/>
                <w:iCs w:val="0"/>
                <w:sz w:val="22"/>
                <w:szCs w:val="22"/>
                <w:lang w:val="nb-NO"/>
              </w:rPr>
              <w:t>.2 og 3.3</w:t>
            </w:r>
          </w:p>
        </w:tc>
        <w:tc>
          <w:tcPr>
            <w:tcW w:w="1929" w:type="dxa"/>
            <w:vMerge/>
            <w:tcBorders/>
            <w:tcMar/>
            <w:vAlign w:val="center"/>
          </w:tcPr>
          <w:p w14:paraId="74812DEC"/>
        </w:tc>
      </w:tr>
      <w:tr w:rsidR="1666598B" w:rsidTr="1D24141F" w14:paraId="7C68BEF1">
        <w:trPr>
          <w:trHeight w:val="300"/>
        </w:trPr>
        <w:tc>
          <w:tcPr>
            <w:tcW w:w="2160" w:type="dxa"/>
            <w:tcMar/>
            <w:vAlign w:val="top"/>
          </w:tcPr>
          <w:p w:rsidR="1666598B" w:rsidP="1666598B" w:rsidRDefault="1666598B" w14:paraId="13F341F2" w14:textId="6ED8592D">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2: Mangfold i naturvitenskapen</w:t>
            </w:r>
          </w:p>
        </w:tc>
        <w:tc>
          <w:tcPr>
            <w:tcW w:w="1359" w:type="dxa"/>
            <w:tcMar/>
            <w:vAlign w:val="center"/>
          </w:tcPr>
          <w:p w:rsidR="1666598B" w:rsidP="1666598B" w:rsidRDefault="1666598B" w14:paraId="32676E8A" w14:textId="4E06D180">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16.2</w:t>
            </w:r>
          </w:p>
        </w:tc>
        <w:tc>
          <w:tcPr>
            <w:tcW w:w="2201" w:type="dxa"/>
            <w:tcMar/>
            <w:vAlign w:val="center"/>
          </w:tcPr>
          <w:p w:rsidR="1666598B" w:rsidP="1666598B" w:rsidRDefault="1666598B" w14:paraId="494F6C07" w14:textId="15DA03D6">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23.2 / 24.2</w:t>
            </w:r>
          </w:p>
        </w:tc>
        <w:tc>
          <w:tcPr>
            <w:tcW w:w="1853" w:type="dxa"/>
            <w:tcMar/>
            <w:vAlign w:val="center"/>
          </w:tcPr>
          <w:p w:rsidR="1666598B" w:rsidP="1666598B" w:rsidRDefault="1666598B" w14:paraId="454968B5" w14:textId="547EB99F">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mellom</w:t>
            </w:r>
          </w:p>
          <w:p w:rsidR="1666598B" w:rsidP="1D24141F" w:rsidRDefault="1666598B" w14:paraId="1C2E9501" w14:textId="74A0BE96">
            <w:pPr>
              <w:spacing w:line="259" w:lineRule="auto"/>
              <w:jc w:val="center"/>
              <w:rPr>
                <w:rFonts w:ascii="Calibri" w:hAnsi="Calibri" w:eastAsia="Calibri" w:cs="Calibri"/>
                <w:b w:val="0"/>
                <w:bCs w:val="0"/>
                <w:i w:val="0"/>
                <w:iCs w:val="0"/>
                <w:sz w:val="22"/>
                <w:szCs w:val="22"/>
              </w:rPr>
            </w:pPr>
            <w:r w:rsidRPr="1D24141F" w:rsidR="1666598B">
              <w:rPr>
                <w:rFonts w:ascii="Calibri" w:hAnsi="Calibri" w:eastAsia="Calibri" w:cs="Calibri"/>
                <w:b w:val="0"/>
                <w:bCs w:val="0"/>
                <w:i w:val="0"/>
                <w:iCs w:val="0"/>
                <w:sz w:val="22"/>
                <w:szCs w:val="22"/>
                <w:lang w:val="nb-NO"/>
              </w:rPr>
              <w:t>2</w:t>
            </w:r>
            <w:r w:rsidRPr="1D24141F" w:rsidR="120DF42F">
              <w:rPr>
                <w:rFonts w:ascii="Calibri" w:hAnsi="Calibri" w:eastAsia="Calibri" w:cs="Calibri"/>
                <w:b w:val="0"/>
                <w:bCs w:val="0"/>
                <w:i w:val="0"/>
                <w:iCs w:val="0"/>
                <w:sz w:val="22"/>
                <w:szCs w:val="22"/>
                <w:lang w:val="nb-NO"/>
              </w:rPr>
              <w:t>3</w:t>
            </w:r>
            <w:r w:rsidRPr="1D24141F" w:rsidR="1666598B">
              <w:rPr>
                <w:rFonts w:ascii="Calibri" w:hAnsi="Calibri" w:eastAsia="Calibri" w:cs="Calibri"/>
                <w:b w:val="0"/>
                <w:bCs w:val="0"/>
                <w:i w:val="0"/>
                <w:iCs w:val="0"/>
                <w:sz w:val="22"/>
                <w:szCs w:val="22"/>
                <w:lang w:val="nb-NO"/>
              </w:rPr>
              <w:t xml:space="preserve">.2 og </w:t>
            </w:r>
            <w:r w:rsidRPr="1D24141F" w:rsidR="6B229832">
              <w:rPr>
                <w:rFonts w:ascii="Calibri" w:hAnsi="Calibri" w:eastAsia="Calibri" w:cs="Calibri"/>
                <w:b w:val="0"/>
                <w:bCs w:val="0"/>
                <w:i w:val="0"/>
                <w:iCs w:val="0"/>
                <w:sz w:val="22"/>
                <w:szCs w:val="22"/>
                <w:lang w:val="nb-NO"/>
              </w:rPr>
              <w:t>3</w:t>
            </w:r>
            <w:r w:rsidRPr="1D24141F" w:rsidR="1666598B">
              <w:rPr>
                <w:rFonts w:ascii="Calibri" w:hAnsi="Calibri" w:eastAsia="Calibri" w:cs="Calibri"/>
                <w:b w:val="0"/>
                <w:bCs w:val="0"/>
                <w:i w:val="0"/>
                <w:iCs w:val="0"/>
                <w:sz w:val="22"/>
                <w:szCs w:val="22"/>
                <w:lang w:val="nb-NO"/>
              </w:rPr>
              <w:t>.3</w:t>
            </w:r>
          </w:p>
        </w:tc>
        <w:tc>
          <w:tcPr>
            <w:tcW w:w="1929" w:type="dxa"/>
            <w:vMerge/>
            <w:tcBorders/>
            <w:tcMar/>
            <w:vAlign w:val="center"/>
          </w:tcPr>
          <w:p w14:paraId="119B9F9E"/>
        </w:tc>
      </w:tr>
      <w:tr w:rsidR="1666598B" w:rsidTr="1D24141F" w14:paraId="2ADE0516">
        <w:trPr>
          <w:trHeight w:val="300"/>
        </w:trPr>
        <w:tc>
          <w:tcPr>
            <w:tcW w:w="2160" w:type="dxa"/>
            <w:tcMar/>
            <w:vAlign w:val="top"/>
          </w:tcPr>
          <w:p w:rsidR="1666598B" w:rsidP="1666598B" w:rsidRDefault="1666598B" w14:paraId="54A273CF" w14:textId="18F340F5">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3: Kritikk av vitenskap</w:t>
            </w:r>
          </w:p>
        </w:tc>
        <w:tc>
          <w:tcPr>
            <w:tcW w:w="1359" w:type="dxa"/>
            <w:tcMar/>
            <w:vAlign w:val="center"/>
          </w:tcPr>
          <w:p w:rsidR="1666598B" w:rsidP="1666598B" w:rsidRDefault="1666598B" w14:paraId="45815A9B" w14:textId="55A1C665">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23.2</w:t>
            </w:r>
          </w:p>
        </w:tc>
        <w:tc>
          <w:tcPr>
            <w:tcW w:w="2201" w:type="dxa"/>
            <w:tcMar/>
            <w:vAlign w:val="center"/>
          </w:tcPr>
          <w:p w:rsidR="1666598B" w:rsidP="1666598B" w:rsidRDefault="1666598B" w14:paraId="6167B819" w14:textId="63495914">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2.3 / 3.3</w:t>
            </w:r>
          </w:p>
        </w:tc>
        <w:tc>
          <w:tcPr>
            <w:tcW w:w="1853" w:type="dxa"/>
            <w:tcMar/>
            <w:vAlign w:val="center"/>
          </w:tcPr>
          <w:p w:rsidR="1666598B" w:rsidP="1666598B" w:rsidRDefault="1666598B" w14:paraId="59A1FD10" w14:textId="40CE4FB3">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mellom</w:t>
            </w:r>
          </w:p>
          <w:p w:rsidR="1666598B" w:rsidP="1D24141F" w:rsidRDefault="1666598B" w14:paraId="39F9DCAA" w14:textId="7FB61A30">
            <w:pPr>
              <w:spacing w:line="259" w:lineRule="auto"/>
              <w:jc w:val="center"/>
              <w:rPr>
                <w:rFonts w:ascii="Calibri" w:hAnsi="Calibri" w:eastAsia="Calibri" w:cs="Calibri"/>
                <w:b w:val="0"/>
                <w:bCs w:val="0"/>
                <w:i w:val="0"/>
                <w:iCs w:val="0"/>
                <w:sz w:val="22"/>
                <w:szCs w:val="22"/>
                <w:lang w:val="nb-NO"/>
              </w:rPr>
            </w:pPr>
            <w:r w:rsidRPr="1D24141F" w:rsidR="23360361">
              <w:rPr>
                <w:rFonts w:ascii="Calibri" w:hAnsi="Calibri" w:eastAsia="Calibri" w:cs="Calibri"/>
                <w:b w:val="0"/>
                <w:bCs w:val="0"/>
                <w:i w:val="0"/>
                <w:iCs w:val="0"/>
                <w:sz w:val="22"/>
                <w:szCs w:val="22"/>
                <w:lang w:val="nb-NO"/>
              </w:rPr>
              <w:t>13</w:t>
            </w:r>
            <w:r w:rsidRPr="1D24141F" w:rsidR="1666598B">
              <w:rPr>
                <w:rFonts w:ascii="Calibri" w:hAnsi="Calibri" w:eastAsia="Calibri" w:cs="Calibri"/>
                <w:b w:val="0"/>
                <w:bCs w:val="0"/>
                <w:i w:val="0"/>
                <w:iCs w:val="0"/>
                <w:sz w:val="22"/>
                <w:szCs w:val="22"/>
                <w:lang w:val="nb-NO"/>
              </w:rPr>
              <w:t>.3 og 17.3</w:t>
            </w:r>
          </w:p>
        </w:tc>
        <w:tc>
          <w:tcPr>
            <w:tcW w:w="1929" w:type="dxa"/>
            <w:vMerge/>
            <w:tcBorders/>
            <w:tcMar/>
            <w:vAlign w:val="center"/>
          </w:tcPr>
          <w:p w14:paraId="76344337"/>
        </w:tc>
      </w:tr>
      <w:tr w:rsidR="1666598B" w:rsidTr="1D24141F" w14:paraId="3478375F">
        <w:trPr>
          <w:trHeight w:val="300"/>
        </w:trPr>
        <w:tc>
          <w:tcPr>
            <w:tcW w:w="2160" w:type="dxa"/>
            <w:tcMar/>
            <w:vAlign w:val="top"/>
          </w:tcPr>
          <w:p w:rsidR="1666598B" w:rsidP="1666598B" w:rsidRDefault="1666598B" w14:paraId="6EC0BED5" w14:textId="535E04E8">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4: Klima og individuelt ansvar</w:t>
            </w:r>
          </w:p>
        </w:tc>
        <w:tc>
          <w:tcPr>
            <w:tcW w:w="1359" w:type="dxa"/>
            <w:tcMar/>
            <w:vAlign w:val="center"/>
          </w:tcPr>
          <w:p w:rsidR="1666598B" w:rsidP="1666598B" w:rsidRDefault="1666598B" w14:paraId="7C7169A0" w14:textId="3AD88D42">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2.3</w:t>
            </w:r>
          </w:p>
        </w:tc>
        <w:tc>
          <w:tcPr>
            <w:tcW w:w="2201" w:type="dxa"/>
            <w:tcMar/>
            <w:vAlign w:val="center"/>
          </w:tcPr>
          <w:p w:rsidR="1666598B" w:rsidP="1666598B" w:rsidRDefault="1666598B" w14:paraId="12D5061A" w14:textId="4855A99C">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8.3 / 9.3 / 10.3</w:t>
            </w:r>
          </w:p>
        </w:tc>
        <w:tc>
          <w:tcPr>
            <w:tcW w:w="1853" w:type="dxa"/>
            <w:tcMar/>
            <w:vAlign w:val="center"/>
          </w:tcPr>
          <w:p w:rsidR="1666598B" w:rsidP="1666598B" w:rsidRDefault="1666598B" w14:paraId="38100941" w14:textId="2C0C50C5">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mellom</w:t>
            </w:r>
          </w:p>
          <w:p w:rsidR="1666598B" w:rsidP="1666598B" w:rsidRDefault="1666598B" w14:paraId="790B34BB" w14:textId="3BC2142D">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13.3 og 24.3</w:t>
            </w:r>
          </w:p>
        </w:tc>
        <w:tc>
          <w:tcPr>
            <w:tcW w:w="1929" w:type="dxa"/>
            <w:vMerge/>
            <w:tcBorders/>
            <w:tcMar/>
            <w:vAlign w:val="center"/>
          </w:tcPr>
          <w:p w14:paraId="2BE171A4"/>
        </w:tc>
      </w:tr>
      <w:tr w:rsidR="1666598B" w:rsidTr="1D24141F" w14:paraId="55192E59">
        <w:trPr>
          <w:trHeight w:val="300"/>
        </w:trPr>
        <w:tc>
          <w:tcPr>
            <w:tcW w:w="2160" w:type="dxa"/>
            <w:tcMar/>
            <w:vAlign w:val="top"/>
          </w:tcPr>
          <w:p w:rsidR="1666598B" w:rsidP="1666598B" w:rsidRDefault="1666598B" w14:paraId="3634A46B" w14:textId="60CF5D6F">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5: Forskning og næringsliv</w:t>
            </w:r>
          </w:p>
        </w:tc>
        <w:tc>
          <w:tcPr>
            <w:tcW w:w="1359" w:type="dxa"/>
            <w:tcMar/>
            <w:vAlign w:val="center"/>
          </w:tcPr>
          <w:p w:rsidR="1666598B" w:rsidP="1666598B" w:rsidRDefault="1666598B" w14:paraId="5DEBD000" w14:textId="6A124F50">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9.3</w:t>
            </w:r>
          </w:p>
        </w:tc>
        <w:tc>
          <w:tcPr>
            <w:tcW w:w="2201" w:type="dxa"/>
            <w:tcMar/>
            <w:vAlign w:val="center"/>
          </w:tcPr>
          <w:p w:rsidR="1666598B" w:rsidP="1666598B" w:rsidRDefault="1666598B" w14:paraId="6D2CCC03" w14:textId="6D0EC7A5">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16.3 / 17.3</w:t>
            </w:r>
          </w:p>
        </w:tc>
        <w:tc>
          <w:tcPr>
            <w:tcW w:w="1853" w:type="dxa"/>
            <w:tcMar/>
            <w:vAlign w:val="center"/>
          </w:tcPr>
          <w:p w:rsidR="1666598B" w:rsidP="1666598B" w:rsidRDefault="1666598B" w14:paraId="19C49B3B" w14:textId="676281A1">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mellom</w:t>
            </w:r>
          </w:p>
          <w:p w:rsidR="1666598B" w:rsidP="1D24141F" w:rsidRDefault="1666598B" w14:paraId="568A5CCF" w14:textId="15319B45">
            <w:pPr>
              <w:spacing w:line="259" w:lineRule="auto"/>
              <w:jc w:val="center"/>
              <w:rPr>
                <w:rFonts w:ascii="Calibri" w:hAnsi="Calibri" w:eastAsia="Calibri" w:cs="Calibri"/>
                <w:b w:val="0"/>
                <w:bCs w:val="0"/>
                <w:i w:val="0"/>
                <w:iCs w:val="0"/>
                <w:sz w:val="22"/>
                <w:szCs w:val="22"/>
                <w:lang w:val="nb-NO"/>
              </w:rPr>
            </w:pPr>
            <w:r w:rsidRPr="1D24141F" w:rsidR="5AAECC02">
              <w:rPr>
                <w:rFonts w:ascii="Calibri" w:hAnsi="Calibri" w:eastAsia="Calibri" w:cs="Calibri"/>
                <w:b w:val="0"/>
                <w:bCs w:val="0"/>
                <w:i w:val="0"/>
                <w:iCs w:val="0"/>
                <w:sz w:val="22"/>
                <w:szCs w:val="22"/>
                <w:lang w:val="nb-NO"/>
              </w:rPr>
              <w:t>16</w:t>
            </w:r>
            <w:r w:rsidRPr="1D24141F" w:rsidR="1666598B">
              <w:rPr>
                <w:rFonts w:ascii="Calibri" w:hAnsi="Calibri" w:eastAsia="Calibri" w:cs="Calibri"/>
                <w:b w:val="0"/>
                <w:bCs w:val="0"/>
                <w:i w:val="0"/>
                <w:iCs w:val="0"/>
                <w:sz w:val="22"/>
                <w:szCs w:val="22"/>
                <w:lang w:val="nb-NO"/>
              </w:rPr>
              <w:t>.3 og 3</w:t>
            </w:r>
            <w:r w:rsidRPr="1D24141F" w:rsidR="61674D17">
              <w:rPr>
                <w:rFonts w:ascii="Calibri" w:hAnsi="Calibri" w:eastAsia="Calibri" w:cs="Calibri"/>
                <w:b w:val="0"/>
                <w:bCs w:val="0"/>
                <w:i w:val="0"/>
                <w:iCs w:val="0"/>
                <w:sz w:val="22"/>
                <w:szCs w:val="22"/>
                <w:lang w:val="nb-NO"/>
              </w:rPr>
              <w:t>0</w:t>
            </w:r>
            <w:r w:rsidRPr="1D24141F" w:rsidR="1666598B">
              <w:rPr>
                <w:rFonts w:ascii="Calibri" w:hAnsi="Calibri" w:eastAsia="Calibri" w:cs="Calibri"/>
                <w:b w:val="0"/>
                <w:bCs w:val="0"/>
                <w:i w:val="0"/>
                <w:iCs w:val="0"/>
                <w:sz w:val="22"/>
                <w:szCs w:val="22"/>
                <w:lang w:val="nb-NO"/>
              </w:rPr>
              <w:t>.3</w:t>
            </w:r>
          </w:p>
        </w:tc>
        <w:tc>
          <w:tcPr>
            <w:tcW w:w="1929" w:type="dxa"/>
            <w:vMerge/>
            <w:tcBorders/>
            <w:tcMar/>
            <w:vAlign w:val="center"/>
          </w:tcPr>
          <w:p w14:paraId="19762138"/>
        </w:tc>
      </w:tr>
      <w:tr w:rsidR="1666598B" w:rsidTr="1D24141F" w14:paraId="50A13B2C">
        <w:trPr>
          <w:trHeight w:val="300"/>
        </w:trPr>
        <w:tc>
          <w:tcPr>
            <w:tcW w:w="2160" w:type="dxa"/>
            <w:tcMar/>
            <w:vAlign w:val="top"/>
          </w:tcPr>
          <w:p w:rsidR="1666598B" w:rsidP="1666598B" w:rsidRDefault="1666598B" w14:paraId="00236431" w14:textId="3B08BD16">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6: Åpenhet og ærlighet i . . .</w:t>
            </w:r>
          </w:p>
        </w:tc>
        <w:tc>
          <w:tcPr>
            <w:tcW w:w="1359" w:type="dxa"/>
            <w:tcMar/>
            <w:vAlign w:val="center"/>
          </w:tcPr>
          <w:p w:rsidR="1666598B" w:rsidP="1666598B" w:rsidRDefault="1666598B" w14:paraId="0E2143FF" w14:textId="07D40B1A">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16.3</w:t>
            </w:r>
          </w:p>
        </w:tc>
        <w:tc>
          <w:tcPr>
            <w:tcW w:w="2201" w:type="dxa"/>
            <w:tcMar/>
            <w:vAlign w:val="center"/>
          </w:tcPr>
          <w:p w:rsidR="1666598B" w:rsidP="1666598B" w:rsidRDefault="1666598B" w14:paraId="5CF5CF8A" w14:textId="38E1F20A">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23.3 / 24.3</w:t>
            </w:r>
          </w:p>
        </w:tc>
        <w:tc>
          <w:tcPr>
            <w:tcW w:w="1853" w:type="dxa"/>
            <w:tcMar/>
            <w:vAlign w:val="center"/>
          </w:tcPr>
          <w:p w:rsidR="1666598B" w:rsidP="1666598B" w:rsidRDefault="1666598B" w14:paraId="2AA64379" w14:textId="0D0F0872">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mellom</w:t>
            </w:r>
          </w:p>
          <w:p w:rsidR="1666598B" w:rsidP="1D24141F" w:rsidRDefault="1666598B" w14:paraId="7038CD37" w14:textId="23CAEA72">
            <w:pPr>
              <w:spacing w:line="259" w:lineRule="auto"/>
              <w:jc w:val="center"/>
              <w:rPr>
                <w:rFonts w:ascii="Calibri" w:hAnsi="Calibri" w:eastAsia="Calibri" w:cs="Calibri"/>
                <w:b w:val="0"/>
                <w:bCs w:val="0"/>
                <w:i w:val="0"/>
                <w:iCs w:val="0"/>
                <w:sz w:val="22"/>
                <w:szCs w:val="22"/>
                <w:lang w:val="nb-NO"/>
              </w:rPr>
            </w:pPr>
            <w:r w:rsidRPr="1D24141F" w:rsidR="1666598B">
              <w:rPr>
                <w:rFonts w:ascii="Calibri" w:hAnsi="Calibri" w:eastAsia="Calibri" w:cs="Calibri"/>
                <w:b w:val="0"/>
                <w:bCs w:val="0"/>
                <w:i w:val="0"/>
                <w:iCs w:val="0"/>
                <w:sz w:val="22"/>
                <w:szCs w:val="22"/>
                <w:lang w:val="nb-NO"/>
              </w:rPr>
              <w:t>2</w:t>
            </w:r>
            <w:r w:rsidRPr="1D24141F" w:rsidR="706539A8">
              <w:rPr>
                <w:rFonts w:ascii="Calibri" w:hAnsi="Calibri" w:eastAsia="Calibri" w:cs="Calibri"/>
                <w:b w:val="0"/>
                <w:bCs w:val="0"/>
                <w:i w:val="0"/>
                <w:iCs w:val="0"/>
                <w:sz w:val="22"/>
                <w:szCs w:val="22"/>
                <w:lang w:val="nb-NO"/>
              </w:rPr>
              <w:t>3</w:t>
            </w:r>
            <w:r w:rsidRPr="1D24141F" w:rsidR="1666598B">
              <w:rPr>
                <w:rFonts w:ascii="Calibri" w:hAnsi="Calibri" w:eastAsia="Calibri" w:cs="Calibri"/>
                <w:b w:val="0"/>
                <w:bCs w:val="0"/>
                <w:i w:val="0"/>
                <w:iCs w:val="0"/>
                <w:sz w:val="22"/>
                <w:szCs w:val="22"/>
                <w:lang w:val="nb-NO"/>
              </w:rPr>
              <w:t xml:space="preserve">.3 og </w:t>
            </w:r>
            <w:r w:rsidRPr="1D24141F" w:rsidR="717C3FF2">
              <w:rPr>
                <w:rFonts w:ascii="Calibri" w:hAnsi="Calibri" w:eastAsia="Calibri" w:cs="Calibri"/>
                <w:b w:val="0"/>
                <w:bCs w:val="0"/>
                <w:i w:val="0"/>
                <w:iCs w:val="0"/>
                <w:sz w:val="22"/>
                <w:szCs w:val="22"/>
                <w:lang w:val="nb-NO"/>
              </w:rPr>
              <w:t>30.3</w:t>
            </w:r>
          </w:p>
        </w:tc>
        <w:tc>
          <w:tcPr>
            <w:tcW w:w="1929" w:type="dxa"/>
            <w:vMerge/>
            <w:tcBorders/>
            <w:tcMar/>
            <w:vAlign w:val="center"/>
          </w:tcPr>
          <w:p w14:paraId="4EF1AD31"/>
        </w:tc>
      </w:tr>
      <w:tr w:rsidR="1666598B" w:rsidTr="1D24141F" w14:paraId="2F7BFCB2">
        <w:trPr>
          <w:trHeight w:val="300"/>
        </w:trPr>
        <w:tc>
          <w:tcPr>
            <w:tcW w:w="2160" w:type="dxa"/>
            <w:tcMar/>
            <w:vAlign w:val="top"/>
          </w:tcPr>
          <w:p w:rsidR="1666598B" w:rsidP="1666598B" w:rsidRDefault="1666598B" w14:paraId="35B19946" w14:textId="53E1AB1E">
            <w:pPr>
              <w:spacing w:line="259" w:lineRule="auto"/>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7: Ekspertise og verdier</w:t>
            </w:r>
          </w:p>
        </w:tc>
        <w:tc>
          <w:tcPr>
            <w:tcW w:w="1359" w:type="dxa"/>
            <w:tcMar/>
            <w:vAlign w:val="center"/>
          </w:tcPr>
          <w:p w:rsidR="1666598B" w:rsidP="1666598B" w:rsidRDefault="1666598B" w14:paraId="4213B979" w14:textId="709E09E4">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23.3</w:t>
            </w:r>
          </w:p>
        </w:tc>
        <w:tc>
          <w:tcPr>
            <w:tcW w:w="2201" w:type="dxa"/>
            <w:tcMar/>
            <w:vAlign w:val="center"/>
          </w:tcPr>
          <w:p w:rsidR="1666598B" w:rsidP="1666598B" w:rsidRDefault="1666598B" w14:paraId="7F10AF61" w14:textId="438304BA">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30.3 / 31.3</w:t>
            </w:r>
          </w:p>
        </w:tc>
        <w:tc>
          <w:tcPr>
            <w:tcW w:w="1853" w:type="dxa"/>
            <w:tcMar/>
            <w:vAlign w:val="center"/>
          </w:tcPr>
          <w:p w:rsidR="1666598B" w:rsidP="1666598B" w:rsidRDefault="1666598B" w14:paraId="12063EB5" w14:textId="643574B1">
            <w:pPr>
              <w:spacing w:line="259" w:lineRule="auto"/>
              <w:jc w:val="center"/>
              <w:rPr>
                <w:rFonts w:ascii="Calibri" w:hAnsi="Calibri" w:eastAsia="Calibri" w:cs="Calibri"/>
                <w:b w:val="0"/>
                <w:bCs w:val="0"/>
                <w:i w:val="0"/>
                <w:iCs w:val="0"/>
                <w:sz w:val="22"/>
                <w:szCs w:val="22"/>
              </w:rPr>
            </w:pPr>
            <w:r w:rsidRPr="1666598B" w:rsidR="1666598B">
              <w:rPr>
                <w:rFonts w:ascii="Calibri" w:hAnsi="Calibri" w:eastAsia="Calibri" w:cs="Calibri"/>
                <w:b w:val="0"/>
                <w:bCs w:val="0"/>
                <w:i w:val="0"/>
                <w:iCs w:val="0"/>
                <w:sz w:val="22"/>
                <w:szCs w:val="22"/>
                <w:lang w:val="nb-NO"/>
              </w:rPr>
              <w:t xml:space="preserve">mellom </w:t>
            </w:r>
          </w:p>
          <w:p w:rsidR="1666598B" w:rsidP="1D24141F" w:rsidRDefault="1666598B" w14:paraId="58C0449A" w14:textId="266EABFB">
            <w:pPr>
              <w:spacing w:line="259" w:lineRule="auto"/>
              <w:jc w:val="center"/>
              <w:rPr>
                <w:rFonts w:ascii="Calibri" w:hAnsi="Calibri" w:eastAsia="Calibri" w:cs="Calibri"/>
                <w:b w:val="0"/>
                <w:bCs w:val="0"/>
                <w:i w:val="0"/>
                <w:iCs w:val="0"/>
                <w:sz w:val="22"/>
                <w:szCs w:val="22"/>
                <w:lang w:val="nb-NO"/>
              </w:rPr>
            </w:pPr>
            <w:r w:rsidRPr="1D24141F" w:rsidR="5A2CD663">
              <w:rPr>
                <w:rFonts w:ascii="Calibri" w:hAnsi="Calibri" w:eastAsia="Calibri" w:cs="Calibri"/>
                <w:b w:val="0"/>
                <w:bCs w:val="0"/>
                <w:i w:val="0"/>
                <w:iCs w:val="0"/>
                <w:sz w:val="22"/>
                <w:szCs w:val="22"/>
                <w:lang w:val="nb-NO"/>
              </w:rPr>
              <w:t>1</w:t>
            </w:r>
            <w:r w:rsidRPr="1D24141F" w:rsidR="1666598B">
              <w:rPr>
                <w:rFonts w:ascii="Calibri" w:hAnsi="Calibri" w:eastAsia="Calibri" w:cs="Calibri"/>
                <w:b w:val="0"/>
                <w:bCs w:val="0"/>
                <w:i w:val="0"/>
                <w:iCs w:val="0"/>
                <w:sz w:val="22"/>
                <w:szCs w:val="22"/>
                <w:lang w:val="nb-NO"/>
              </w:rPr>
              <w:t xml:space="preserve">3.4 og </w:t>
            </w:r>
            <w:r w:rsidRPr="1D24141F" w:rsidR="6594981F">
              <w:rPr>
                <w:rFonts w:ascii="Calibri" w:hAnsi="Calibri" w:eastAsia="Calibri" w:cs="Calibri"/>
                <w:b w:val="0"/>
                <w:bCs w:val="0"/>
                <w:i w:val="0"/>
                <w:iCs w:val="0"/>
                <w:sz w:val="22"/>
                <w:szCs w:val="22"/>
                <w:lang w:val="nb-NO"/>
              </w:rPr>
              <w:t>21</w:t>
            </w:r>
            <w:r w:rsidRPr="1D24141F" w:rsidR="1666598B">
              <w:rPr>
                <w:rFonts w:ascii="Calibri" w:hAnsi="Calibri" w:eastAsia="Calibri" w:cs="Calibri"/>
                <w:b w:val="0"/>
                <w:bCs w:val="0"/>
                <w:i w:val="0"/>
                <w:iCs w:val="0"/>
                <w:sz w:val="22"/>
                <w:szCs w:val="22"/>
                <w:lang w:val="nb-NO"/>
              </w:rPr>
              <w:t>.4</w:t>
            </w:r>
          </w:p>
        </w:tc>
        <w:tc>
          <w:tcPr>
            <w:tcW w:w="1929" w:type="dxa"/>
            <w:vMerge/>
            <w:tcBorders/>
            <w:tcMar/>
            <w:vAlign w:val="center"/>
          </w:tcPr>
          <w:p w14:paraId="3C3DFD90"/>
        </w:tc>
      </w:tr>
    </w:tbl>
    <w:p w:rsidR="1666598B" w:rsidP="1666598B" w:rsidRDefault="1666598B" w14:paraId="4414578E" w14:textId="1C7FC698">
      <w:pPr>
        <w:spacing w:after="160" w:line="259" w:lineRule="auto"/>
        <w:ind w:left="0"/>
        <w:rPr>
          <w:rFonts w:ascii="Calibri" w:hAnsi="Calibri" w:eastAsia="Calibri" w:cs="Calibri"/>
          <w:b w:val="0"/>
          <w:bCs w:val="0"/>
          <w:i w:val="0"/>
          <w:iCs w:val="0"/>
          <w:noProof w:val="0"/>
          <w:sz w:val="22"/>
          <w:szCs w:val="22"/>
          <w:lang w:val="en-US"/>
        </w:rPr>
      </w:pPr>
    </w:p>
    <w:p w:rsidR="1666598B" w:rsidP="1666598B" w:rsidRDefault="1666598B" w14:paraId="7F98DC2F" w14:textId="15DCF393">
      <w:pPr>
        <w:pStyle w:val="Normal"/>
      </w:pPr>
    </w:p>
    <w:p w:rsidR="3A91A6F9" w:rsidP="1666598B" w:rsidRDefault="3A91A6F9" w14:paraId="4360081F" w14:textId="0CB74EB1">
      <w:pPr>
        <w:spacing w:beforeAutospacing="on" w:after="160" w:afterAutospacing="on" w:line="240" w:lineRule="auto"/>
        <w:rPr>
          <w:rFonts w:ascii="Calibri" w:hAnsi="Calibri" w:eastAsia="Calibri" w:cs="Calibri"/>
          <w:b w:val="0"/>
          <w:bCs w:val="0"/>
          <w:i w:val="0"/>
          <w:iCs w:val="0"/>
          <w:noProof w:val="0"/>
          <w:sz w:val="48"/>
          <w:szCs w:val="48"/>
          <w:lang w:val="en-US"/>
        </w:rPr>
      </w:pPr>
      <w:r w:rsidRPr="1666598B" w:rsidR="3A91A6F9">
        <w:rPr>
          <w:rFonts w:ascii="Calibri" w:hAnsi="Calibri" w:eastAsia="Calibri" w:cs="Calibri"/>
          <w:b w:val="1"/>
          <w:bCs w:val="1"/>
          <w:i w:val="0"/>
          <w:iCs w:val="0"/>
          <w:noProof w:val="0"/>
          <w:sz w:val="48"/>
          <w:szCs w:val="48"/>
          <w:lang w:val="nb-NO"/>
        </w:rPr>
        <w:t>Seminaroppgave 1: Eksperimenter og datasimuleringer</w:t>
      </w:r>
    </w:p>
    <w:p w:rsidR="1666598B" w:rsidP="1666598B" w:rsidRDefault="1666598B" w14:paraId="2D2AAB09" w14:textId="12772857">
      <w:pPr>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231175E4" w14:textId="28B8558E">
      <w:pPr>
        <w:spacing w:after="0"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I begynnelsen av 2016 ble det satt inn nye gassferger på Hasvik- og Loppa-sambandet i Vest-Finnmark. Kort tid etter kolliderer en av fergene med kaien i Bergsfjord og fem dager senere var det like ved at det gikk galt igjen. I den etterfølgende diskusjonen av hendelsen kom det frem at man ikke hadde testet de nye fergene eksperimentelt, blant annet ved å teste modeller av skrogene i en </w:t>
      </w:r>
      <w:proofErr w:type="spellStart"/>
      <w:r w:rsidRPr="1666598B" w:rsidR="3A91A6F9">
        <w:rPr>
          <w:rFonts w:ascii="Calibri" w:hAnsi="Calibri" w:eastAsia="Calibri" w:cs="Calibri"/>
          <w:b w:val="0"/>
          <w:bCs w:val="0"/>
          <w:i w:val="0"/>
          <w:iCs w:val="0"/>
          <w:noProof w:val="0"/>
          <w:sz w:val="24"/>
          <w:szCs w:val="24"/>
          <w:lang w:val="nb-NO"/>
        </w:rPr>
        <w:t>prøvetank</w:t>
      </w:r>
      <w:proofErr w:type="spellEnd"/>
      <w:r w:rsidRPr="1666598B" w:rsidR="3A91A6F9">
        <w:rPr>
          <w:rFonts w:ascii="Calibri" w:hAnsi="Calibri" w:eastAsia="Calibri" w:cs="Calibri"/>
          <w:b w:val="0"/>
          <w:bCs w:val="0"/>
          <w:i w:val="0"/>
          <w:iCs w:val="0"/>
          <w:noProof w:val="0"/>
          <w:sz w:val="24"/>
          <w:szCs w:val="24"/>
          <w:lang w:val="nb-NO"/>
        </w:rPr>
        <w:t xml:space="preserve">. I stedet hadde man bare brukt datasimuleringer for å teste skrogene. I en kommentar til </w:t>
      </w:r>
      <w:hyperlink r:id="R675c2dc6b6844648">
        <w:r w:rsidRPr="1666598B" w:rsidR="3A91A6F9">
          <w:rPr>
            <w:rStyle w:val="Hyperlink"/>
            <w:rFonts w:ascii="Calibri" w:hAnsi="Calibri" w:eastAsia="Calibri" w:cs="Calibri"/>
            <w:b w:val="0"/>
            <w:bCs w:val="0"/>
            <w:i w:val="0"/>
            <w:iCs w:val="0"/>
            <w:strike w:val="0"/>
            <w:dstrike w:val="0"/>
            <w:noProof w:val="0"/>
            <w:sz w:val="24"/>
            <w:szCs w:val="24"/>
            <w:lang w:val="nb-NO"/>
          </w:rPr>
          <w:t xml:space="preserve">NRK </w:t>
        </w:r>
      </w:hyperlink>
      <w:r w:rsidRPr="1666598B" w:rsidR="3A91A6F9">
        <w:rPr>
          <w:rFonts w:ascii="Calibri" w:hAnsi="Calibri" w:eastAsia="Calibri" w:cs="Calibri"/>
          <w:b w:val="0"/>
          <w:bCs w:val="0"/>
          <w:i w:val="0"/>
          <w:iCs w:val="0"/>
          <w:noProof w:val="0"/>
          <w:sz w:val="24"/>
          <w:szCs w:val="24"/>
          <w:lang w:val="nb-NO"/>
        </w:rPr>
        <w:t>(</w:t>
      </w:r>
      <w:hyperlink r:id="Rfc5bac46b63046dd">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kritiserte skadekonsulent Roger Westmark at fergene ikke hadde blitt testet i vann før de ble bygget. Mer generelt stilte han seg sterkt kritisk til at man i økende grad bruker datasimuleringer framfor laboratorieeksperimenter til å teste fartøyer.</w:t>
      </w:r>
    </w:p>
    <w:p w:rsidR="1666598B" w:rsidP="1666598B" w:rsidRDefault="1666598B" w14:paraId="6FACC65D" w14:textId="7E2DAD20">
      <w:pPr>
        <w:pStyle w:val="Normal"/>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3D1BA0D8" w14:textId="6208B4EF">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I en artikkel i </w:t>
      </w:r>
      <w:hyperlink r:id="Rae9f6632bd4e486d">
        <w:r w:rsidRPr="1666598B" w:rsidR="3A91A6F9">
          <w:rPr>
            <w:rStyle w:val="Hyperlink"/>
            <w:rFonts w:ascii="Calibri" w:hAnsi="Calibri" w:eastAsia="Calibri" w:cs="Calibri"/>
            <w:b w:val="0"/>
            <w:bCs w:val="0"/>
            <w:i w:val="0"/>
            <w:iCs w:val="0"/>
            <w:strike w:val="0"/>
            <w:dstrike w:val="0"/>
            <w:noProof w:val="0"/>
            <w:sz w:val="24"/>
            <w:szCs w:val="24"/>
            <w:lang w:val="nb-NO"/>
          </w:rPr>
          <w:t xml:space="preserve">Aftenposten </w:t>
        </w:r>
      </w:hyperlink>
      <w:r w:rsidRPr="1666598B" w:rsidR="3A91A6F9">
        <w:rPr>
          <w:rFonts w:ascii="Calibri" w:hAnsi="Calibri" w:eastAsia="Calibri" w:cs="Calibri"/>
          <w:b w:val="0"/>
          <w:bCs w:val="0"/>
          <w:i w:val="0"/>
          <w:iCs w:val="0"/>
          <w:noProof w:val="0"/>
          <w:sz w:val="24"/>
          <w:szCs w:val="24"/>
          <w:lang w:val="nb-NO"/>
        </w:rPr>
        <w:t>(</w:t>
      </w:r>
      <w:hyperlink r:id="Rfc5ac446ec964bf1">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xml:space="preserve">) fra 2017 gir Marte Julie Sætre, stipendiat ved Universitetet i Oslo, uttrykk for en helt annen holdning til datasimuleringer. Her forteller hun om hvordan de i forskningsprosjektet </w:t>
      </w:r>
      <w:proofErr w:type="spellStart"/>
      <w:r w:rsidRPr="1666598B" w:rsidR="3A91A6F9">
        <w:rPr>
          <w:rFonts w:ascii="Calibri" w:hAnsi="Calibri" w:eastAsia="Calibri" w:cs="Calibri"/>
          <w:b w:val="0"/>
          <w:bCs w:val="0"/>
          <w:i w:val="0"/>
          <w:iCs w:val="0"/>
          <w:noProof w:val="0"/>
          <w:sz w:val="24"/>
          <w:szCs w:val="24"/>
          <w:lang w:val="nb-NO"/>
        </w:rPr>
        <w:t>DigiBrain</w:t>
      </w:r>
      <w:proofErr w:type="spellEnd"/>
      <w:r w:rsidRPr="1666598B" w:rsidR="3A91A6F9">
        <w:rPr>
          <w:rFonts w:ascii="Calibri" w:hAnsi="Calibri" w:eastAsia="Calibri" w:cs="Calibri"/>
          <w:b w:val="0"/>
          <w:bCs w:val="0"/>
          <w:i w:val="0"/>
          <w:iCs w:val="0"/>
          <w:noProof w:val="0"/>
          <w:sz w:val="24"/>
          <w:szCs w:val="24"/>
          <w:lang w:val="nb-NO"/>
        </w:rPr>
        <w:t xml:space="preserve"> bruker datasimuleringer til å undersøke geners rolle i forhold til mentale lidelser. Mer generelt ser hun det som en positiv utvikling at man i økende grad innenfor forskning på sykdommer har begynt å erstatte tradisjonelle dyreforsøk i form av laboratorieeksperimenter med datasimuleringer.</w:t>
      </w:r>
    </w:p>
    <w:p w:rsidR="1666598B" w:rsidP="1666598B" w:rsidRDefault="1666598B" w14:paraId="4440F5F4" w14:textId="5D91DD1D">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18853C82" w14:textId="03DFCC3E">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Som de to artiklene illustrerer, er det forskjellige meninger om det å bruke datasimuleringer i stedet for laboratorieeksperimenter. Siden den vitenskapelige revolusjonen har laboratorieeksperimenter typisk blitt betraktet som den beste kilden til kunnskap om verden.</w:t>
      </w:r>
      <w:r w:rsidRPr="1666598B" w:rsidR="3A91A6F9">
        <w:rPr>
          <w:rFonts w:ascii="Calibri" w:hAnsi="Calibri" w:eastAsia="Calibri" w:cs="Calibri"/>
          <w:b w:val="0"/>
          <w:bCs w:val="0"/>
          <w:i w:val="0"/>
          <w:iCs w:val="0"/>
          <w:noProof w:val="0"/>
          <w:sz w:val="24"/>
          <w:szCs w:val="24"/>
          <w:lang w:val="nb-NO"/>
        </w:rPr>
        <w:t xml:space="preserve"> Men er de fortsatt det? Datamaskiner har revolusjonert samfunnet og vitenskapen og datasimuleringer vinner stadig større innpass i vitenskapen og erstatter noen ganger laboratorieeksperimenter. Denne utviklingen reiser følgende spørsmål: Er laboratorieeksperimenter virkelig en bedre kilde til kunnskap om verden enn datasimuleringer eller er datasimuleringer en like god, eller kanskje til og med bedre, kilde til kunnskap om verden? Dette er temaet for denne oppgaven.</w:t>
      </w:r>
    </w:p>
    <w:p w:rsidR="1666598B" w:rsidP="1666598B" w:rsidRDefault="1666598B" w14:paraId="0FD60FB0" w14:textId="5264C552">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84AA507" w14:textId="02F8D889">
      <w:pPr>
        <w:pStyle w:val="ListParagraph"/>
        <w:numPr>
          <w:ilvl w:val="0"/>
          <w:numId w:val="1"/>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Ta utgangspunkt i Parkers artikkel “Does Matter Really Matter? Computer Simulations, Experiments, and Materiality” og sett opp en regelgivende definisjon av “eksperiment” og “datasimuleringsstudie” (“computer simulation study”) som du skal bruke i oppgaven. Diskuter din definisjon i forhold til kravene om hensiktsmessig omfang og avgjørbarhet.</w:t>
      </w:r>
    </w:p>
    <w:p w:rsidR="3A91A6F9" w:rsidP="1666598B" w:rsidRDefault="3A91A6F9" w14:paraId="7E772F26" w14:textId="7F5C8A9F">
      <w:pPr>
        <w:pStyle w:val="ListParagraph"/>
        <w:numPr>
          <w:ilvl w:val="0"/>
          <w:numId w:val="1"/>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Gjør rede for Morgans to argumenter for at laboratorieeksperimenter er en bedre kilde til kunnskap om verden enn datasimuleringsstudier i artikkelen “Experiments versus Models: New Phenomena, Inference and Surprise.”</w:t>
      </w:r>
    </w:p>
    <w:p w:rsidR="3A91A6F9" w:rsidP="1666598B" w:rsidRDefault="3A91A6F9" w14:paraId="501E6C8C" w14:textId="2250BDEB">
      <w:pPr>
        <w:pStyle w:val="ListParagraph"/>
        <w:numPr>
          <w:ilvl w:val="0"/>
          <w:numId w:val="1"/>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Med utgangspunkt i fordypningslitteraturen, og eventuelt pensum, diskuter og ta begrunnet stilling til påstanden om at laboratorieeksperimenter er en bedre kilde til kunnskap om verden enn datasimuleringsstudier.</w:t>
      </w:r>
    </w:p>
    <w:p w:rsidR="1666598B" w:rsidP="1666598B" w:rsidRDefault="1666598B" w14:paraId="6AA8CA71" w14:textId="04C777CD">
      <w:pPr>
        <w:pStyle w:val="Normal"/>
        <w:spacing w:beforeAutospacing="on" w:after="160" w:afterAutospacing="on" w:line="240" w:lineRule="auto"/>
        <w:ind w:left="0"/>
        <w:rPr>
          <w:rFonts w:ascii="Times New Roman" w:hAnsi="Times New Roman" w:eastAsia="Times New Roman" w:cs="Times New Roman"/>
          <w:b w:val="0"/>
          <w:bCs w:val="0"/>
          <w:i w:val="0"/>
          <w:iCs w:val="0"/>
          <w:noProof w:val="0"/>
          <w:sz w:val="24"/>
          <w:szCs w:val="24"/>
          <w:lang w:val="en-US"/>
        </w:rPr>
      </w:pPr>
    </w:p>
    <w:p w:rsidR="3A91A6F9" w:rsidP="1666598B" w:rsidRDefault="3A91A6F9" w14:paraId="01863B6D" w14:textId="250DD5EC">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Pensumlitteratur:</w:t>
      </w:r>
    </w:p>
    <w:p w:rsidR="1666598B" w:rsidP="1666598B" w:rsidRDefault="1666598B" w14:paraId="0D51DFFB" w14:textId="202C04B7">
      <w:pPr>
        <w:pStyle w:val="Normal"/>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367FCD3A" w14:textId="0FFC0FB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Karlsen, G. (2015) Definisjoner, i </w:t>
      </w:r>
      <w:r w:rsidRPr="1666598B" w:rsidR="3A91A6F9">
        <w:rPr>
          <w:rFonts w:ascii="Calibri" w:hAnsi="Calibri" w:eastAsia="Calibri" w:cs="Calibri"/>
          <w:b w:val="0"/>
          <w:bCs w:val="0"/>
          <w:i w:val="1"/>
          <w:iCs w:val="1"/>
          <w:noProof w:val="0"/>
          <w:sz w:val="24"/>
          <w:szCs w:val="24"/>
          <w:lang w:val="nb-NO"/>
        </w:rPr>
        <w:t>Språk og Argumentasjon</w:t>
      </w:r>
      <w:r w:rsidRPr="1666598B" w:rsidR="3A91A6F9">
        <w:rPr>
          <w:rFonts w:ascii="Calibri" w:hAnsi="Calibri" w:eastAsia="Calibri" w:cs="Calibri"/>
          <w:b w:val="0"/>
          <w:bCs w:val="0"/>
          <w:i w:val="0"/>
          <w:iCs w:val="0"/>
          <w:noProof w:val="0"/>
          <w:sz w:val="24"/>
          <w:szCs w:val="24"/>
          <w:lang w:val="nb-NO"/>
        </w:rPr>
        <w:t xml:space="preserve">. </w:t>
      </w:r>
      <w:r w:rsidRPr="1666598B" w:rsidR="3A91A6F9">
        <w:rPr>
          <w:rFonts w:ascii="Calibri" w:hAnsi="Calibri" w:eastAsia="Calibri" w:cs="Calibri"/>
          <w:b w:val="0"/>
          <w:bCs w:val="0"/>
          <w:i w:val="0"/>
          <w:iCs w:val="0"/>
          <w:noProof w:val="0"/>
          <w:sz w:val="24"/>
          <w:szCs w:val="24"/>
          <w:lang w:val="en-US"/>
        </w:rPr>
        <w:t xml:space="preserve">Bergen: </w:t>
      </w:r>
      <w:proofErr w:type="spellStart"/>
      <w:r w:rsidRPr="1666598B" w:rsidR="3A91A6F9">
        <w:rPr>
          <w:rFonts w:ascii="Calibri" w:hAnsi="Calibri" w:eastAsia="Calibri" w:cs="Calibri"/>
          <w:b w:val="0"/>
          <w:bCs w:val="0"/>
          <w:i w:val="0"/>
          <w:iCs w:val="0"/>
          <w:noProof w:val="0"/>
          <w:sz w:val="24"/>
          <w:szCs w:val="24"/>
          <w:lang w:val="en-US"/>
        </w:rPr>
        <w:t>Fagbokforlaget</w:t>
      </w:r>
      <w:proofErr w:type="spellEnd"/>
      <w:r w:rsidRPr="1666598B" w:rsidR="3A91A6F9">
        <w:rPr>
          <w:rFonts w:ascii="Calibri" w:hAnsi="Calibri" w:eastAsia="Calibri" w:cs="Calibri"/>
          <w:b w:val="0"/>
          <w:bCs w:val="0"/>
          <w:i w:val="0"/>
          <w:iCs w:val="0"/>
          <w:noProof w:val="0"/>
          <w:sz w:val="24"/>
          <w:szCs w:val="24"/>
          <w:lang w:val="en-US"/>
        </w:rPr>
        <w:t>, s. 9-32. [</w:t>
      </w:r>
      <w:proofErr w:type="spellStart"/>
      <w:r w:rsidRPr="1666598B" w:rsidR="3A91A6F9">
        <w:rPr>
          <w:rFonts w:ascii="Calibri" w:hAnsi="Calibri" w:eastAsia="Calibri" w:cs="Calibri"/>
          <w:b w:val="0"/>
          <w:bCs w:val="0"/>
          <w:i w:val="0"/>
          <w:iCs w:val="0"/>
          <w:noProof w:val="0"/>
          <w:sz w:val="24"/>
          <w:szCs w:val="24"/>
          <w:lang w:val="en-US"/>
        </w:rPr>
        <w:t>Tilgjengelig</w:t>
      </w:r>
      <w:proofErr w:type="spellEnd"/>
      <w:r w:rsidRPr="1666598B" w:rsidR="3A91A6F9">
        <w:rPr>
          <w:rFonts w:ascii="Calibri" w:hAnsi="Calibri" w:eastAsia="Calibri" w:cs="Calibri"/>
          <w:b w:val="0"/>
          <w:bCs w:val="0"/>
          <w:i w:val="0"/>
          <w:iCs w:val="0"/>
          <w:noProof w:val="0"/>
          <w:sz w:val="24"/>
          <w:szCs w:val="24"/>
          <w:lang w:val="en-US"/>
        </w:rPr>
        <w:t xml:space="preserve">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hyperlink r:id="R6bb98db122d545b5">
        <w:r w:rsidRPr="1666598B" w:rsidR="3A91A6F9">
          <w:rPr>
            <w:rStyle w:val="Hyperlink"/>
            <w:rFonts w:ascii="Calibri" w:hAnsi="Calibri" w:eastAsia="Calibri" w:cs="Calibri"/>
            <w:b w:val="0"/>
            <w:bCs w:val="0"/>
            <w:i w:val="0"/>
            <w:iCs w:val="0"/>
            <w:strike w:val="0"/>
            <w:dstrike w:val="0"/>
            <w:noProof w:val="0"/>
            <w:sz w:val="24"/>
            <w:szCs w:val="24"/>
            <w:lang w:val="en-US"/>
          </w:rPr>
          <w:t>Litteraturkiosken</w:t>
        </w:r>
      </w:hyperlink>
      <w:r w:rsidRPr="1666598B" w:rsidR="3A91A6F9">
        <w:rPr>
          <w:rFonts w:ascii="Calibri" w:hAnsi="Calibri" w:eastAsia="Calibri" w:cs="Calibri"/>
          <w:b w:val="0"/>
          <w:bCs w:val="0"/>
          <w:i w:val="0"/>
          <w:iCs w:val="0"/>
          <w:noProof w:val="0"/>
          <w:sz w:val="24"/>
          <w:szCs w:val="24"/>
          <w:lang w:val="en-US"/>
        </w:rPr>
        <w:t>].</w:t>
      </w:r>
    </w:p>
    <w:p w:rsidR="1666598B" w:rsidP="1666598B" w:rsidRDefault="1666598B" w14:paraId="4A367EDF" w14:textId="02B1145D">
      <w:pPr>
        <w:pStyle w:val="Normal"/>
        <w:spacing w:beforeAutospacing="on" w:after="160" w:afterAutospacing="on" w:line="240" w:lineRule="auto"/>
        <w:rPr>
          <w:rFonts w:ascii="Calibri" w:hAnsi="Calibri" w:eastAsia="Calibri" w:cs="Calibri"/>
          <w:b w:val="0"/>
          <w:bCs w:val="0"/>
          <w:i w:val="0"/>
          <w:iCs w:val="0"/>
          <w:noProof w:val="0"/>
          <w:sz w:val="24"/>
          <w:szCs w:val="24"/>
          <w:lang w:val="en-US"/>
        </w:rPr>
      </w:pPr>
    </w:p>
    <w:p w:rsidR="3A91A6F9" w:rsidP="1666598B" w:rsidRDefault="3A91A6F9" w14:paraId="4983C669" w14:textId="77BD6CCF">
      <w:pPr>
        <w:spacing w:beforeAutospacing="on" w:after="160" w:afterAutospacing="on" w:line="240" w:lineRule="auto"/>
        <w:rPr>
          <w:rFonts w:ascii="Calibri" w:hAnsi="Calibri" w:eastAsia="Calibri" w:cs="Calibri"/>
          <w:b w:val="0"/>
          <w:bCs w:val="0"/>
          <w:i w:val="0"/>
          <w:iCs w:val="0"/>
          <w:noProof w:val="0"/>
          <w:sz w:val="24"/>
          <w:szCs w:val="24"/>
          <w:lang w:val="en-US"/>
        </w:rPr>
      </w:pPr>
      <w:proofErr w:type="spellStart"/>
      <w:r w:rsidRPr="1666598B" w:rsidR="3A91A6F9">
        <w:rPr>
          <w:rFonts w:ascii="Calibri" w:hAnsi="Calibri" w:eastAsia="Calibri" w:cs="Calibri"/>
          <w:b w:val="0"/>
          <w:bCs w:val="0"/>
          <w:i w:val="0"/>
          <w:iCs w:val="0"/>
          <w:noProof w:val="0"/>
          <w:sz w:val="24"/>
          <w:szCs w:val="24"/>
          <w:lang w:val="en-US"/>
        </w:rPr>
        <w:t>Arabatzis</w:t>
      </w:r>
      <w:proofErr w:type="spellEnd"/>
      <w:r w:rsidRPr="1666598B" w:rsidR="3A91A6F9">
        <w:rPr>
          <w:rFonts w:ascii="Calibri" w:hAnsi="Calibri" w:eastAsia="Calibri" w:cs="Calibri"/>
          <w:b w:val="0"/>
          <w:bCs w:val="0"/>
          <w:i w:val="0"/>
          <w:iCs w:val="0"/>
          <w:noProof w:val="0"/>
          <w:sz w:val="24"/>
          <w:szCs w:val="24"/>
          <w:lang w:val="en-US"/>
        </w:rPr>
        <w:t xml:space="preserve">, T. (2014). Experiment,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proofErr w:type="spellStart"/>
      <w:r w:rsidRPr="1666598B" w:rsidR="3A91A6F9">
        <w:rPr>
          <w:rFonts w:ascii="Calibri" w:hAnsi="Calibri" w:eastAsia="Calibri" w:cs="Calibri"/>
          <w:b w:val="0"/>
          <w:bCs w:val="0"/>
          <w:i w:val="0"/>
          <w:iCs w:val="0"/>
          <w:noProof w:val="0"/>
          <w:sz w:val="24"/>
          <w:szCs w:val="24"/>
          <w:lang w:val="en-US"/>
        </w:rPr>
        <w:t>Psillos</w:t>
      </w:r>
      <w:proofErr w:type="spellEnd"/>
      <w:r w:rsidRPr="1666598B" w:rsidR="3A91A6F9">
        <w:rPr>
          <w:rFonts w:ascii="Calibri" w:hAnsi="Calibri" w:eastAsia="Calibri" w:cs="Calibri"/>
          <w:b w:val="0"/>
          <w:bCs w:val="0"/>
          <w:i w:val="0"/>
          <w:iCs w:val="0"/>
          <w:noProof w:val="0"/>
          <w:sz w:val="24"/>
          <w:szCs w:val="24"/>
          <w:lang w:val="en-US"/>
        </w:rPr>
        <w:t xml:space="preserve">, S </w:t>
      </w:r>
      <w:proofErr w:type="spellStart"/>
      <w:r w:rsidRPr="1666598B" w:rsidR="3A91A6F9">
        <w:rPr>
          <w:rFonts w:ascii="Calibri" w:hAnsi="Calibri" w:eastAsia="Calibri" w:cs="Calibri"/>
          <w:b w:val="0"/>
          <w:bCs w:val="0"/>
          <w:i w:val="0"/>
          <w:iCs w:val="0"/>
          <w:noProof w:val="0"/>
          <w:sz w:val="24"/>
          <w:szCs w:val="24"/>
          <w:lang w:val="en-US"/>
        </w:rPr>
        <w:t>og</w:t>
      </w:r>
      <w:proofErr w:type="spellEnd"/>
      <w:r w:rsidRPr="1666598B" w:rsidR="3A91A6F9">
        <w:rPr>
          <w:rFonts w:ascii="Calibri" w:hAnsi="Calibri" w:eastAsia="Calibri" w:cs="Calibri"/>
          <w:b w:val="0"/>
          <w:bCs w:val="0"/>
          <w:i w:val="0"/>
          <w:iCs w:val="0"/>
          <w:noProof w:val="0"/>
          <w:sz w:val="24"/>
          <w:szCs w:val="24"/>
          <w:lang w:val="en-US"/>
        </w:rPr>
        <w:t xml:space="preserve"> Curd, M. (red.) </w:t>
      </w:r>
      <w:r w:rsidRPr="1666598B" w:rsidR="3A91A6F9">
        <w:rPr>
          <w:rFonts w:ascii="Calibri" w:hAnsi="Calibri" w:eastAsia="Calibri" w:cs="Calibri"/>
          <w:b w:val="0"/>
          <w:bCs w:val="0"/>
          <w:i w:val="1"/>
          <w:iCs w:val="1"/>
          <w:noProof w:val="0"/>
          <w:sz w:val="24"/>
          <w:szCs w:val="24"/>
          <w:lang w:val="en-US"/>
        </w:rPr>
        <w:t>The Routledge Companion to Philosophy of Science</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London: </w:t>
      </w:r>
      <w:proofErr w:type="spellStart"/>
      <w:r w:rsidRPr="1666598B" w:rsidR="3A91A6F9">
        <w:rPr>
          <w:rFonts w:ascii="Calibri" w:hAnsi="Calibri" w:eastAsia="Calibri" w:cs="Calibri"/>
          <w:b w:val="0"/>
          <w:bCs w:val="0"/>
          <w:i w:val="0"/>
          <w:iCs w:val="0"/>
          <w:noProof w:val="0"/>
          <w:sz w:val="24"/>
          <w:szCs w:val="24"/>
          <w:lang w:val="nb-NO"/>
        </w:rPr>
        <w:t>Routledge</w:t>
      </w:r>
      <w:proofErr w:type="spellEnd"/>
      <w:r w:rsidRPr="1666598B" w:rsidR="3A91A6F9">
        <w:rPr>
          <w:rFonts w:ascii="Calibri" w:hAnsi="Calibri" w:eastAsia="Calibri" w:cs="Calibri"/>
          <w:b w:val="0"/>
          <w:bCs w:val="0"/>
          <w:i w:val="0"/>
          <w:iCs w:val="0"/>
          <w:noProof w:val="0"/>
          <w:sz w:val="24"/>
          <w:szCs w:val="24"/>
          <w:lang w:val="nb-NO"/>
        </w:rPr>
        <w:t xml:space="preserve">, s. 191-202. [Tilgjengelig digitalt via </w:t>
      </w:r>
      <w:hyperlink r:id="R0640ac9abde04e34">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d8000a8497294d2e">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04625A87" w14:textId="0B237CCB">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38BC3E7B" w14:textId="5804FE20">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Parker, W. (2014) Computer Simulation,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proofErr w:type="spellStart"/>
      <w:r w:rsidRPr="1666598B" w:rsidR="3A91A6F9">
        <w:rPr>
          <w:rFonts w:ascii="Calibri" w:hAnsi="Calibri" w:eastAsia="Calibri" w:cs="Calibri"/>
          <w:b w:val="0"/>
          <w:bCs w:val="0"/>
          <w:i w:val="0"/>
          <w:iCs w:val="0"/>
          <w:noProof w:val="0"/>
          <w:sz w:val="24"/>
          <w:szCs w:val="24"/>
          <w:lang w:val="en-US"/>
        </w:rPr>
        <w:t>Psillos</w:t>
      </w:r>
      <w:proofErr w:type="spellEnd"/>
      <w:r w:rsidRPr="1666598B" w:rsidR="3A91A6F9">
        <w:rPr>
          <w:rFonts w:ascii="Calibri" w:hAnsi="Calibri" w:eastAsia="Calibri" w:cs="Calibri"/>
          <w:b w:val="0"/>
          <w:bCs w:val="0"/>
          <w:i w:val="0"/>
          <w:iCs w:val="0"/>
          <w:noProof w:val="0"/>
          <w:sz w:val="24"/>
          <w:szCs w:val="24"/>
          <w:lang w:val="en-US"/>
        </w:rPr>
        <w:t xml:space="preserve">, S </w:t>
      </w:r>
      <w:proofErr w:type="spellStart"/>
      <w:r w:rsidRPr="1666598B" w:rsidR="3A91A6F9">
        <w:rPr>
          <w:rFonts w:ascii="Calibri" w:hAnsi="Calibri" w:eastAsia="Calibri" w:cs="Calibri"/>
          <w:b w:val="0"/>
          <w:bCs w:val="0"/>
          <w:i w:val="0"/>
          <w:iCs w:val="0"/>
          <w:noProof w:val="0"/>
          <w:sz w:val="24"/>
          <w:szCs w:val="24"/>
          <w:lang w:val="en-US"/>
        </w:rPr>
        <w:t>og</w:t>
      </w:r>
      <w:proofErr w:type="spellEnd"/>
      <w:r w:rsidRPr="1666598B" w:rsidR="3A91A6F9">
        <w:rPr>
          <w:rFonts w:ascii="Calibri" w:hAnsi="Calibri" w:eastAsia="Calibri" w:cs="Calibri"/>
          <w:b w:val="0"/>
          <w:bCs w:val="0"/>
          <w:i w:val="0"/>
          <w:iCs w:val="0"/>
          <w:noProof w:val="0"/>
          <w:sz w:val="24"/>
          <w:szCs w:val="24"/>
          <w:lang w:val="en-US"/>
        </w:rPr>
        <w:t xml:space="preserve"> Curd, M. (red.) </w:t>
      </w:r>
      <w:r w:rsidRPr="1666598B" w:rsidR="3A91A6F9">
        <w:rPr>
          <w:rFonts w:ascii="Calibri" w:hAnsi="Calibri" w:eastAsia="Calibri" w:cs="Calibri"/>
          <w:b w:val="0"/>
          <w:bCs w:val="0"/>
          <w:i w:val="1"/>
          <w:iCs w:val="1"/>
          <w:noProof w:val="0"/>
          <w:sz w:val="24"/>
          <w:szCs w:val="24"/>
          <w:lang w:val="en-US"/>
        </w:rPr>
        <w:t>The Routledge Companion to Philosophy of Science</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London: </w:t>
      </w:r>
      <w:proofErr w:type="spellStart"/>
      <w:r w:rsidRPr="1666598B" w:rsidR="3A91A6F9">
        <w:rPr>
          <w:rFonts w:ascii="Calibri" w:hAnsi="Calibri" w:eastAsia="Calibri" w:cs="Calibri"/>
          <w:b w:val="0"/>
          <w:bCs w:val="0"/>
          <w:i w:val="0"/>
          <w:iCs w:val="0"/>
          <w:noProof w:val="0"/>
          <w:sz w:val="24"/>
          <w:szCs w:val="24"/>
          <w:lang w:val="nb-NO"/>
        </w:rPr>
        <w:t>Routledge</w:t>
      </w:r>
      <w:proofErr w:type="spellEnd"/>
      <w:r w:rsidRPr="1666598B" w:rsidR="3A91A6F9">
        <w:rPr>
          <w:rFonts w:ascii="Calibri" w:hAnsi="Calibri" w:eastAsia="Calibri" w:cs="Calibri"/>
          <w:b w:val="0"/>
          <w:bCs w:val="0"/>
          <w:i w:val="0"/>
          <w:iCs w:val="0"/>
          <w:noProof w:val="0"/>
          <w:sz w:val="24"/>
          <w:szCs w:val="24"/>
          <w:lang w:val="nb-NO"/>
        </w:rPr>
        <w:t xml:space="preserve">, s. 135-145. [Tilgjengelig digitalt via </w:t>
      </w:r>
      <w:hyperlink r:id="Rfb4a5030254e4820">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cb430664aad34112">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0B519DFE" w14:textId="21598495">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268FAD6E" w14:textId="778B3220">
      <w:pPr>
        <w:spacing w:beforeAutospacing="on" w:after="160" w:afterAutospacing="on" w:line="240" w:lineRule="auto"/>
        <w:rPr>
          <w:rFonts w:ascii="Calibri" w:hAnsi="Calibri" w:eastAsia="Calibri" w:cs="Calibri"/>
          <w:b w:val="0"/>
          <w:bCs w:val="0"/>
          <w:i w:val="0"/>
          <w:iCs w:val="0"/>
          <w:noProof w:val="0"/>
          <w:sz w:val="24"/>
          <w:szCs w:val="24"/>
          <w:lang w:val="en-US"/>
        </w:rPr>
      </w:pPr>
      <w:proofErr w:type="spellStart"/>
      <w:r w:rsidRPr="1666598B" w:rsidR="3A91A6F9">
        <w:rPr>
          <w:rFonts w:ascii="Calibri" w:hAnsi="Calibri" w:eastAsia="Calibri" w:cs="Calibri"/>
          <w:b w:val="1"/>
          <w:bCs w:val="1"/>
          <w:i w:val="0"/>
          <w:iCs w:val="0"/>
          <w:noProof w:val="0"/>
          <w:sz w:val="24"/>
          <w:szCs w:val="24"/>
          <w:lang w:val="en-US"/>
        </w:rPr>
        <w:t>Fordypningslitteratur</w:t>
      </w:r>
      <w:proofErr w:type="spellEnd"/>
      <w:r w:rsidRPr="1666598B" w:rsidR="3A91A6F9">
        <w:rPr>
          <w:rFonts w:ascii="Calibri" w:hAnsi="Calibri" w:eastAsia="Calibri" w:cs="Calibri"/>
          <w:b w:val="1"/>
          <w:bCs w:val="1"/>
          <w:i w:val="0"/>
          <w:iCs w:val="0"/>
          <w:noProof w:val="0"/>
          <w:sz w:val="24"/>
          <w:szCs w:val="24"/>
          <w:lang w:val="en-US"/>
        </w:rPr>
        <w:t>:</w:t>
      </w:r>
    </w:p>
    <w:p w:rsidR="1666598B" w:rsidP="1666598B" w:rsidRDefault="1666598B" w14:paraId="475A1358" w14:textId="1C81AB97">
      <w:pPr>
        <w:pStyle w:val="Normal"/>
        <w:spacing w:beforeAutospacing="on" w:after="160" w:afterAutospacing="on" w:line="240" w:lineRule="auto"/>
        <w:rPr>
          <w:rFonts w:ascii="Calibri" w:hAnsi="Calibri" w:eastAsia="Calibri" w:cs="Calibri"/>
          <w:b w:val="1"/>
          <w:bCs w:val="1"/>
          <w:i w:val="0"/>
          <w:iCs w:val="0"/>
          <w:noProof w:val="0"/>
          <w:sz w:val="24"/>
          <w:szCs w:val="24"/>
          <w:lang w:val="en-US"/>
        </w:rPr>
      </w:pPr>
    </w:p>
    <w:p w:rsidR="3A91A6F9" w:rsidP="1666598B" w:rsidRDefault="3A91A6F9" w14:paraId="180EF208" w14:textId="6449ABA3">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Morgan, M. (2005) Experiments versus Models: New Phenomena, Inference and Surprise. </w:t>
      </w:r>
      <w:r w:rsidRPr="1666598B" w:rsidR="3A91A6F9">
        <w:rPr>
          <w:rFonts w:ascii="Calibri" w:hAnsi="Calibri" w:eastAsia="Calibri" w:cs="Calibri"/>
          <w:b w:val="0"/>
          <w:bCs w:val="0"/>
          <w:i w:val="1"/>
          <w:iCs w:val="1"/>
          <w:noProof w:val="0"/>
          <w:sz w:val="24"/>
          <w:szCs w:val="24"/>
          <w:lang w:val="en-US"/>
        </w:rPr>
        <w:t>Journal of Economic Methodology</w:t>
      </w:r>
      <w:r w:rsidRPr="1666598B" w:rsidR="3A91A6F9">
        <w:rPr>
          <w:rFonts w:ascii="Calibri" w:hAnsi="Calibri" w:eastAsia="Calibri" w:cs="Calibri"/>
          <w:b w:val="0"/>
          <w:bCs w:val="0"/>
          <w:i w:val="0"/>
          <w:iCs w:val="0"/>
          <w:noProof w:val="0"/>
          <w:sz w:val="24"/>
          <w:szCs w:val="24"/>
          <w:lang w:val="en-US"/>
        </w:rPr>
        <w:t xml:space="preserve">, 12, s. 317–29. </w:t>
      </w:r>
      <w:r w:rsidRPr="1666598B" w:rsidR="3A91A6F9">
        <w:rPr>
          <w:rFonts w:ascii="Calibri" w:hAnsi="Calibri" w:eastAsia="Calibri" w:cs="Calibri"/>
          <w:b w:val="0"/>
          <w:bCs w:val="0"/>
          <w:i w:val="0"/>
          <w:iCs w:val="0"/>
          <w:noProof w:val="0"/>
          <w:sz w:val="24"/>
          <w:szCs w:val="24"/>
          <w:lang w:val="nb-NO"/>
        </w:rPr>
        <w:t xml:space="preserve">[Tilgjengelig digitalt via </w:t>
      </w:r>
      <w:hyperlink r:id="R696244ca1b444e58">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0d11920386c24178">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1164168A" w14:textId="3F649F1F">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69170F1B" w14:textId="017EEF0F">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Parke, E. (2014) Experiments, Simulations, and Epistemic Privilege. </w:t>
      </w:r>
      <w:proofErr w:type="spellStart"/>
      <w:r w:rsidRPr="1666598B" w:rsidR="3A91A6F9">
        <w:rPr>
          <w:rFonts w:ascii="Calibri" w:hAnsi="Calibri" w:eastAsia="Calibri" w:cs="Calibri"/>
          <w:b w:val="0"/>
          <w:bCs w:val="0"/>
          <w:i w:val="1"/>
          <w:iCs w:val="1"/>
          <w:noProof w:val="0"/>
          <w:sz w:val="24"/>
          <w:szCs w:val="24"/>
          <w:lang w:val="nb-NO"/>
        </w:rPr>
        <w:t>Philosophy</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of</w:t>
      </w:r>
      <w:proofErr w:type="spellEnd"/>
      <w:r w:rsidRPr="1666598B" w:rsidR="3A91A6F9">
        <w:rPr>
          <w:rFonts w:ascii="Calibri" w:hAnsi="Calibri" w:eastAsia="Calibri" w:cs="Calibri"/>
          <w:b w:val="0"/>
          <w:bCs w:val="0"/>
          <w:i w:val="1"/>
          <w:iCs w:val="1"/>
          <w:noProof w:val="0"/>
          <w:sz w:val="24"/>
          <w:szCs w:val="24"/>
          <w:lang w:val="nb-NO"/>
        </w:rPr>
        <w:t xml:space="preserve"> Science</w:t>
      </w:r>
      <w:r w:rsidRPr="1666598B" w:rsidR="3A91A6F9">
        <w:rPr>
          <w:rFonts w:ascii="Calibri" w:hAnsi="Calibri" w:eastAsia="Calibri" w:cs="Calibri"/>
          <w:b w:val="0"/>
          <w:bCs w:val="0"/>
          <w:i w:val="0"/>
          <w:iCs w:val="0"/>
          <w:noProof w:val="0"/>
          <w:sz w:val="24"/>
          <w:szCs w:val="24"/>
          <w:lang w:val="nb-NO"/>
        </w:rPr>
        <w:t xml:space="preserve">, 81, s. 516-526. [Tilgjengelig digitalt via </w:t>
      </w:r>
      <w:hyperlink r:id="R1694933487724766">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c1d8adbef31d40ec">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1C8493F9" w14:textId="053FED04">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76AB6E1D" w14:textId="3D734FB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Parker, W. (2009) Does Matter Really Matter? Computer Simulations, Experiments, and Materiality. </w:t>
      </w:r>
      <w:proofErr w:type="spellStart"/>
      <w:r w:rsidRPr="1666598B" w:rsidR="3A91A6F9">
        <w:rPr>
          <w:rFonts w:ascii="Calibri" w:hAnsi="Calibri" w:eastAsia="Calibri" w:cs="Calibri"/>
          <w:b w:val="0"/>
          <w:bCs w:val="0"/>
          <w:i w:val="1"/>
          <w:iCs w:val="1"/>
          <w:noProof w:val="0"/>
          <w:sz w:val="24"/>
          <w:szCs w:val="24"/>
          <w:lang w:val="nb-NO"/>
        </w:rPr>
        <w:t>Synthese</w:t>
      </w:r>
      <w:proofErr w:type="spellEnd"/>
      <w:r w:rsidRPr="1666598B" w:rsidR="3A91A6F9">
        <w:rPr>
          <w:rFonts w:ascii="Calibri" w:hAnsi="Calibri" w:eastAsia="Calibri" w:cs="Calibri"/>
          <w:b w:val="0"/>
          <w:bCs w:val="0"/>
          <w:i w:val="0"/>
          <w:iCs w:val="0"/>
          <w:noProof w:val="0"/>
          <w:sz w:val="24"/>
          <w:szCs w:val="24"/>
          <w:lang w:val="nb-NO"/>
        </w:rPr>
        <w:t xml:space="preserve">, 169, s. 483-496. [Tilgjengelig digitalt via </w:t>
      </w:r>
      <w:hyperlink r:id="R7b0880f79a4b4a9e">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b0d33a12e0264692">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733D8F71" w14:textId="6B3173AE">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6F41FDB0" w14:textId="0858D9D0">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Oppgaven skal gjøre grundig bruk av hele </w:t>
      </w:r>
      <w:r w:rsidRPr="1666598B" w:rsidR="3A91A6F9">
        <w:rPr>
          <w:rFonts w:ascii="Calibri" w:hAnsi="Calibri" w:eastAsia="Calibri" w:cs="Calibri"/>
          <w:b w:val="1"/>
          <w:bCs w:val="1"/>
          <w:i w:val="0"/>
          <w:iCs w:val="0"/>
          <w:noProof w:val="0"/>
          <w:sz w:val="24"/>
          <w:szCs w:val="24"/>
          <w:lang w:val="nb-NO"/>
        </w:rPr>
        <w:t>fordypningslitteraturen</w:t>
      </w:r>
      <w:r w:rsidRPr="1666598B" w:rsidR="3A91A6F9">
        <w:rPr>
          <w:rFonts w:ascii="Calibri" w:hAnsi="Calibri" w:eastAsia="Calibri" w:cs="Calibri"/>
          <w:b w:val="0"/>
          <w:bCs w:val="0"/>
          <w:i w:val="0"/>
          <w:iCs w:val="0"/>
          <w:noProof w:val="0"/>
          <w:sz w:val="24"/>
          <w:szCs w:val="24"/>
          <w:lang w:val="nb-NO"/>
        </w:rPr>
        <w:t>. Der det er relevant bør du også gjøre bruk av </w:t>
      </w:r>
      <w:r w:rsidRPr="1666598B" w:rsidR="3A91A6F9">
        <w:rPr>
          <w:rFonts w:ascii="Calibri" w:hAnsi="Calibri" w:eastAsia="Calibri" w:cs="Calibri"/>
          <w:b w:val="1"/>
          <w:bCs w:val="1"/>
          <w:i w:val="0"/>
          <w:iCs w:val="0"/>
          <w:noProof w:val="0"/>
          <w:sz w:val="24"/>
          <w:szCs w:val="24"/>
          <w:lang w:val="nb-NO"/>
        </w:rPr>
        <w:t>pensumlitteraturen</w:t>
      </w:r>
      <w:r w:rsidRPr="1666598B" w:rsidR="3A91A6F9">
        <w:rPr>
          <w:rFonts w:ascii="Calibri" w:hAnsi="Calibri" w:eastAsia="Calibri" w:cs="Calibri"/>
          <w:b w:val="0"/>
          <w:bCs w:val="0"/>
          <w:i w:val="0"/>
          <w:iCs w:val="0"/>
          <w:noProof w:val="0"/>
          <w:sz w:val="24"/>
          <w:szCs w:val="24"/>
          <w:lang w:val="nb-NO"/>
        </w:rPr>
        <w:t>. Det er ingenting i veien for å bruke annen relevant litteratur, men det er ikke nødvendig.</w:t>
      </w:r>
    </w:p>
    <w:p w:rsidR="1666598B" w:rsidP="1666598B" w:rsidRDefault="1666598B" w14:paraId="6936819D" w14:textId="4FD547FD">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1D85D77" w14:textId="3349DFEC">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Ordforklaringer til fordypningslitteraturen:</w:t>
      </w:r>
    </w:p>
    <w:p w:rsidR="3A91A6F9" w:rsidP="1666598B" w:rsidRDefault="3A91A6F9" w14:paraId="7D1F9929" w14:textId="3D02FFD0">
      <w:pPr>
        <w:pStyle w:val="ListParagraph"/>
        <w:numPr>
          <w:ilvl w:val="0"/>
          <w:numId w:val="4"/>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“epistemic power” oversettes med “epistemisk kraft.” Hvor stor epistemisk kraft en metode har, handler om hvor god kilde til kunnskap den er. Hvis f.eks. eksperimenter har større epistemisk kraft enn datasimuleringsstudier, så innebærer dette at eksperimenter er en bedre kilde til kunnskap enn datasimuleringsstudier.</w:t>
      </w:r>
    </w:p>
    <w:p w:rsidR="3A91A6F9" w:rsidP="1666598B" w:rsidRDefault="3A91A6F9" w14:paraId="1B22218A" w14:textId="22D074FA">
      <w:pPr>
        <w:pStyle w:val="ListParagraph"/>
        <w:numPr>
          <w:ilvl w:val="0"/>
          <w:numId w:val="4"/>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“ontological equivalence” oversettes med “ontologisk ekvivalens.” Litt forenklet kan vi si at to ting er ontologiske ekvivalente hvis og bare hvis de består av det samme materialet.</w:t>
      </w:r>
    </w:p>
    <w:p w:rsidR="3A91A6F9" w:rsidP="1666598B" w:rsidRDefault="3A91A6F9" w14:paraId="5CAFFE81" w14:textId="4486BBA5">
      <w:pPr>
        <w:pStyle w:val="ListParagraph"/>
        <w:numPr>
          <w:ilvl w:val="0"/>
          <w:numId w:val="4"/>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“inferential power” oversettes med “slutningskraft.” I denne sammenhegen handler slutningskraft om hvor lett det er å gjøre slutninger fra et eksperiment eller en datasimulering til virkeligheten.</w:t>
      </w:r>
    </w:p>
    <w:p w:rsidR="3A91A6F9" w:rsidP="1666598B" w:rsidRDefault="3A91A6F9" w14:paraId="2854C477" w14:textId="129C9AC1">
      <w:pPr>
        <w:spacing w:after="160" w:line="259" w:lineRule="auto"/>
      </w:pPr>
    </w:p>
    <w:p w:rsidR="3A91A6F9" w:rsidP="1666598B" w:rsidRDefault="3A91A6F9" w14:paraId="3B547B17" w14:textId="3B39280D">
      <w:pPr>
        <w:pStyle w:val="Heading1"/>
        <w:spacing w:beforeAutospacing="on" w:afterAutospacing="on" w:line="240" w:lineRule="auto"/>
        <w:rPr>
          <w:rFonts w:ascii="Calibri" w:hAnsi="Calibri" w:eastAsia="Calibri" w:cs="Calibri"/>
          <w:b w:val="1"/>
          <w:bCs w:val="1"/>
          <w:i w:val="0"/>
          <w:iCs w:val="0"/>
          <w:noProof w:val="0"/>
          <w:sz w:val="48"/>
          <w:szCs w:val="48"/>
          <w:lang w:val="en-US"/>
        </w:rPr>
      </w:pPr>
      <w:r w:rsidRPr="1666598B" w:rsidR="3A91A6F9">
        <w:rPr>
          <w:rFonts w:ascii="Calibri" w:hAnsi="Calibri" w:eastAsia="Calibri" w:cs="Calibri"/>
          <w:b w:val="1"/>
          <w:bCs w:val="1"/>
          <w:i w:val="0"/>
          <w:iCs w:val="0"/>
          <w:noProof w:val="0"/>
          <w:sz w:val="48"/>
          <w:szCs w:val="48"/>
          <w:lang w:val="nb-NO"/>
        </w:rPr>
        <w:t>Seminaroppgave 2: Mangfold i naturvitenskapen</w:t>
      </w:r>
    </w:p>
    <w:p w:rsidR="1666598B" w:rsidP="1666598B" w:rsidRDefault="1666598B" w14:paraId="34C02CCD" w14:textId="41BBE18A">
      <w:pPr>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085B04EB" w14:textId="29654202">
      <w:pPr>
        <w:spacing w:after="0"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I 2020 var bare 22% av de fast vitenskapelige ansatte ved Det Matematisk-Naturvitenskapelige Fakultet i Bergen kvinner (se “</w:t>
      </w:r>
      <w:hyperlink r:id="R245050d4ef2f4116">
        <w:r w:rsidRPr="1666598B" w:rsidR="3A91A6F9">
          <w:rPr>
            <w:rStyle w:val="Hyperlink"/>
            <w:rFonts w:ascii="Calibri" w:hAnsi="Calibri" w:eastAsia="Calibri" w:cs="Calibri"/>
            <w:b w:val="0"/>
            <w:bCs w:val="0"/>
            <w:i w:val="0"/>
            <w:iCs w:val="0"/>
            <w:strike w:val="0"/>
            <w:dstrike w:val="0"/>
            <w:noProof w:val="0"/>
            <w:sz w:val="24"/>
            <w:szCs w:val="24"/>
            <w:lang w:val="nb-NO"/>
          </w:rPr>
          <w:t>Kjem med tiltak mot skeiv kjønnsbalanse</w:t>
        </w:r>
      </w:hyperlink>
      <w:r w:rsidRPr="1666598B" w:rsidR="3A91A6F9">
        <w:rPr>
          <w:rFonts w:ascii="Calibri" w:hAnsi="Calibri" w:eastAsia="Calibri" w:cs="Calibri"/>
          <w:b w:val="0"/>
          <w:bCs w:val="0"/>
          <w:i w:val="0"/>
          <w:iCs w:val="0"/>
          <w:noProof w:val="0"/>
          <w:sz w:val="24"/>
          <w:szCs w:val="24"/>
          <w:lang w:val="nb-NO"/>
        </w:rPr>
        <w:t>”). Den samme skjeve kjønnsfordelingen blant forskere innenfor matematisk-naturvitenskapelige fag gjør seg også gjeldende mange andre steder. For eksempel er det en lignende tendens ved universiteter i Storbritannia, som det også framgår av en artikkel om emnet med den meget sigende tittelen “</w:t>
      </w:r>
      <w:hyperlink r:id="Rf97340403fd848e6">
        <w:r w:rsidRPr="1666598B" w:rsidR="3A91A6F9">
          <w:rPr>
            <w:rStyle w:val="Hyperlink"/>
            <w:rFonts w:ascii="Calibri" w:hAnsi="Calibri" w:eastAsia="Calibri" w:cs="Calibri"/>
            <w:b w:val="0"/>
            <w:bCs w:val="0"/>
            <w:i w:val="0"/>
            <w:iCs w:val="0"/>
            <w:strike w:val="0"/>
            <w:dstrike w:val="0"/>
            <w:noProof w:val="0"/>
            <w:sz w:val="24"/>
            <w:szCs w:val="24"/>
            <w:lang w:val="nb-NO"/>
          </w:rPr>
          <w:t xml:space="preserve">Why aren’t there more women in science? ” </w:t>
        </w:r>
      </w:hyperlink>
      <w:r w:rsidRPr="1666598B" w:rsidR="3A91A6F9">
        <w:rPr>
          <w:rFonts w:ascii="Calibri" w:hAnsi="Calibri" w:eastAsia="Calibri" w:cs="Calibri"/>
          <w:b w:val="0"/>
          <w:bCs w:val="0"/>
          <w:i w:val="0"/>
          <w:iCs w:val="0"/>
          <w:noProof w:val="0"/>
          <w:sz w:val="24"/>
          <w:szCs w:val="24"/>
          <w:lang w:val="nb-NO"/>
        </w:rPr>
        <w:t>(</w:t>
      </w:r>
      <w:hyperlink r:id="R79da9f3ab8584be2">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xml:space="preserve">). </w:t>
      </w:r>
    </w:p>
    <w:p w:rsidR="1666598B" w:rsidP="1666598B" w:rsidRDefault="1666598B" w14:paraId="058A8894" w14:textId="76039E64">
      <w:pPr>
        <w:spacing w:after="0" w:line="240" w:lineRule="auto"/>
        <w:rPr>
          <w:rFonts w:ascii="Calibri" w:hAnsi="Calibri" w:eastAsia="Calibri" w:cs="Calibri"/>
          <w:b w:val="0"/>
          <w:bCs w:val="0"/>
          <w:i w:val="0"/>
          <w:iCs w:val="0"/>
          <w:noProof w:val="0"/>
          <w:sz w:val="24"/>
          <w:szCs w:val="24"/>
          <w:lang w:val="en-US"/>
        </w:rPr>
      </w:pPr>
    </w:p>
    <w:p w:rsidR="3A91A6F9" w:rsidP="1666598B" w:rsidRDefault="3A91A6F9" w14:paraId="5D35F027" w14:textId="1DA1B121">
      <w:pPr>
        <w:spacing w:after="0"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I en kommentar til situasjonen i Bergen har dekanen ved fakultetet, Helge Dahl </w:t>
      </w:r>
      <w:proofErr w:type="gramStart"/>
      <w:r w:rsidRPr="1666598B" w:rsidR="3A91A6F9">
        <w:rPr>
          <w:rFonts w:ascii="Calibri" w:hAnsi="Calibri" w:eastAsia="Calibri" w:cs="Calibri"/>
          <w:b w:val="0"/>
          <w:bCs w:val="0"/>
          <w:i w:val="0"/>
          <w:iCs w:val="0"/>
          <w:noProof w:val="0"/>
          <w:sz w:val="24"/>
          <w:szCs w:val="24"/>
          <w:lang w:val="nb-NO"/>
        </w:rPr>
        <w:t>utalt</w:t>
      </w:r>
      <w:proofErr w:type="gramEnd"/>
      <w:r w:rsidRPr="1666598B" w:rsidR="3A91A6F9">
        <w:rPr>
          <w:rFonts w:ascii="Calibri" w:hAnsi="Calibri" w:eastAsia="Calibri" w:cs="Calibri"/>
          <w:b w:val="0"/>
          <w:bCs w:val="0"/>
          <w:i w:val="0"/>
          <w:iCs w:val="0"/>
          <w:noProof w:val="0"/>
          <w:sz w:val="24"/>
          <w:szCs w:val="24"/>
          <w:lang w:val="nb-NO"/>
        </w:rPr>
        <w:t xml:space="preserve"> at “</w:t>
      </w:r>
      <w:proofErr w:type="spellStart"/>
      <w:r w:rsidRPr="1666598B" w:rsidR="3A91A6F9">
        <w:rPr>
          <w:rFonts w:ascii="Calibri" w:hAnsi="Calibri" w:eastAsia="Calibri" w:cs="Calibri"/>
          <w:b w:val="0"/>
          <w:bCs w:val="0"/>
          <w:i w:val="0"/>
          <w:iCs w:val="0"/>
          <w:noProof w:val="0"/>
          <w:sz w:val="24"/>
          <w:szCs w:val="24"/>
          <w:lang w:val="nb-NO"/>
        </w:rPr>
        <w:t>Eg</w:t>
      </w:r>
      <w:proofErr w:type="spellEnd"/>
      <w:r w:rsidRPr="1666598B" w:rsidR="3A91A6F9">
        <w:rPr>
          <w:rFonts w:ascii="Calibri" w:hAnsi="Calibri" w:eastAsia="Calibri" w:cs="Calibri"/>
          <w:b w:val="0"/>
          <w:bCs w:val="0"/>
          <w:i w:val="0"/>
          <w:iCs w:val="0"/>
          <w:noProof w:val="0"/>
          <w:sz w:val="24"/>
          <w:szCs w:val="24"/>
          <w:lang w:val="nb-NO"/>
        </w:rPr>
        <w:t xml:space="preserve"> er </w:t>
      </w:r>
      <w:proofErr w:type="spellStart"/>
      <w:r w:rsidRPr="1666598B" w:rsidR="3A91A6F9">
        <w:rPr>
          <w:rFonts w:ascii="Calibri" w:hAnsi="Calibri" w:eastAsia="Calibri" w:cs="Calibri"/>
          <w:b w:val="0"/>
          <w:bCs w:val="0"/>
          <w:i w:val="0"/>
          <w:iCs w:val="0"/>
          <w:noProof w:val="0"/>
          <w:sz w:val="24"/>
          <w:szCs w:val="24"/>
          <w:lang w:val="nb-NO"/>
        </w:rPr>
        <w:t>ikkje</w:t>
      </w:r>
      <w:proofErr w:type="spellEnd"/>
      <w:r w:rsidRPr="1666598B" w:rsidR="3A91A6F9">
        <w:rPr>
          <w:rFonts w:ascii="Calibri" w:hAnsi="Calibri" w:eastAsia="Calibri" w:cs="Calibri"/>
          <w:b w:val="0"/>
          <w:bCs w:val="0"/>
          <w:i w:val="0"/>
          <w:iCs w:val="0"/>
          <w:noProof w:val="0"/>
          <w:sz w:val="24"/>
          <w:szCs w:val="24"/>
          <w:lang w:val="nb-NO"/>
        </w:rPr>
        <w:t xml:space="preserve"> tvil om at </w:t>
      </w:r>
      <w:proofErr w:type="spellStart"/>
      <w:r w:rsidRPr="1666598B" w:rsidR="3A91A6F9">
        <w:rPr>
          <w:rFonts w:ascii="Calibri" w:hAnsi="Calibri" w:eastAsia="Calibri" w:cs="Calibri"/>
          <w:b w:val="0"/>
          <w:bCs w:val="0"/>
          <w:i w:val="0"/>
          <w:iCs w:val="0"/>
          <w:noProof w:val="0"/>
          <w:sz w:val="24"/>
          <w:szCs w:val="24"/>
          <w:lang w:val="nb-NO"/>
        </w:rPr>
        <w:t>fleire</w:t>
      </w:r>
      <w:proofErr w:type="spellEnd"/>
      <w:r w:rsidRPr="1666598B" w:rsidR="3A91A6F9">
        <w:rPr>
          <w:rFonts w:ascii="Calibri" w:hAnsi="Calibri" w:eastAsia="Calibri" w:cs="Calibri"/>
          <w:b w:val="0"/>
          <w:bCs w:val="0"/>
          <w:i w:val="0"/>
          <w:iCs w:val="0"/>
          <w:noProof w:val="0"/>
          <w:sz w:val="24"/>
          <w:szCs w:val="24"/>
          <w:lang w:val="nb-NO"/>
        </w:rPr>
        <w:t xml:space="preserve"> kvinner i fast </w:t>
      </w:r>
      <w:proofErr w:type="spellStart"/>
      <w:r w:rsidRPr="1666598B" w:rsidR="3A91A6F9">
        <w:rPr>
          <w:rFonts w:ascii="Calibri" w:hAnsi="Calibri" w:eastAsia="Calibri" w:cs="Calibri"/>
          <w:b w:val="0"/>
          <w:bCs w:val="0"/>
          <w:i w:val="0"/>
          <w:iCs w:val="0"/>
          <w:noProof w:val="0"/>
          <w:sz w:val="24"/>
          <w:szCs w:val="24"/>
          <w:lang w:val="nb-NO"/>
        </w:rPr>
        <w:t>vitskapelige</w:t>
      </w:r>
      <w:proofErr w:type="spellEnd"/>
      <w:r w:rsidRPr="1666598B" w:rsidR="3A91A6F9">
        <w:rPr>
          <w:rFonts w:ascii="Calibri" w:hAnsi="Calibri" w:eastAsia="Calibri" w:cs="Calibri"/>
          <w:b w:val="0"/>
          <w:bCs w:val="0"/>
          <w:i w:val="0"/>
          <w:iCs w:val="0"/>
          <w:noProof w:val="0"/>
          <w:sz w:val="24"/>
          <w:szCs w:val="24"/>
          <w:lang w:val="nb-NO"/>
        </w:rPr>
        <w:t xml:space="preserve"> </w:t>
      </w:r>
      <w:proofErr w:type="spellStart"/>
      <w:r w:rsidRPr="1666598B" w:rsidR="3A91A6F9">
        <w:rPr>
          <w:rFonts w:ascii="Calibri" w:hAnsi="Calibri" w:eastAsia="Calibri" w:cs="Calibri"/>
          <w:b w:val="0"/>
          <w:bCs w:val="0"/>
          <w:i w:val="0"/>
          <w:iCs w:val="0"/>
          <w:noProof w:val="0"/>
          <w:sz w:val="24"/>
          <w:szCs w:val="24"/>
          <w:lang w:val="nb-NO"/>
        </w:rPr>
        <w:t>stillingar</w:t>
      </w:r>
      <w:proofErr w:type="spellEnd"/>
      <w:r w:rsidRPr="1666598B" w:rsidR="3A91A6F9">
        <w:rPr>
          <w:rFonts w:ascii="Calibri" w:hAnsi="Calibri" w:eastAsia="Calibri" w:cs="Calibri"/>
          <w:b w:val="0"/>
          <w:bCs w:val="0"/>
          <w:i w:val="0"/>
          <w:iCs w:val="0"/>
          <w:noProof w:val="0"/>
          <w:sz w:val="24"/>
          <w:szCs w:val="24"/>
          <w:lang w:val="nb-NO"/>
        </w:rPr>
        <w:t xml:space="preserve"> vil </w:t>
      </w:r>
      <w:proofErr w:type="spellStart"/>
      <w:r w:rsidRPr="1666598B" w:rsidR="3A91A6F9">
        <w:rPr>
          <w:rFonts w:ascii="Calibri" w:hAnsi="Calibri" w:eastAsia="Calibri" w:cs="Calibri"/>
          <w:b w:val="0"/>
          <w:bCs w:val="0"/>
          <w:i w:val="0"/>
          <w:iCs w:val="0"/>
          <w:noProof w:val="0"/>
          <w:sz w:val="24"/>
          <w:szCs w:val="24"/>
          <w:lang w:val="nb-NO"/>
        </w:rPr>
        <w:t>vere</w:t>
      </w:r>
      <w:proofErr w:type="spellEnd"/>
      <w:r w:rsidRPr="1666598B" w:rsidR="3A91A6F9">
        <w:rPr>
          <w:rFonts w:ascii="Calibri" w:hAnsi="Calibri" w:eastAsia="Calibri" w:cs="Calibri"/>
          <w:b w:val="0"/>
          <w:bCs w:val="0"/>
          <w:i w:val="0"/>
          <w:iCs w:val="0"/>
          <w:noProof w:val="0"/>
          <w:sz w:val="24"/>
          <w:szCs w:val="24"/>
          <w:lang w:val="nb-NO"/>
        </w:rPr>
        <w:t xml:space="preserve"> bra for fakultetet” (se “</w:t>
      </w:r>
      <w:hyperlink r:id="Ra6119018355d4277">
        <w:r w:rsidRPr="1666598B" w:rsidR="3A91A6F9">
          <w:rPr>
            <w:rStyle w:val="Hyperlink"/>
            <w:rFonts w:ascii="Calibri" w:hAnsi="Calibri" w:eastAsia="Calibri" w:cs="Calibri"/>
            <w:b w:val="0"/>
            <w:bCs w:val="0"/>
            <w:i w:val="0"/>
            <w:iCs w:val="0"/>
            <w:strike w:val="0"/>
            <w:dstrike w:val="0"/>
            <w:noProof w:val="0"/>
            <w:sz w:val="24"/>
            <w:szCs w:val="24"/>
            <w:lang w:val="nb-NO"/>
          </w:rPr>
          <w:t>Vil ha meir likestilling ved MatNat</w:t>
        </w:r>
      </w:hyperlink>
      <w:r w:rsidRPr="1666598B" w:rsidR="3A91A6F9">
        <w:rPr>
          <w:rFonts w:ascii="Calibri" w:hAnsi="Calibri" w:eastAsia="Calibri" w:cs="Calibri"/>
          <w:b w:val="0"/>
          <w:bCs w:val="0"/>
          <w:i w:val="0"/>
          <w:iCs w:val="0"/>
          <w:noProof w:val="0"/>
          <w:sz w:val="24"/>
          <w:szCs w:val="24"/>
          <w:lang w:val="nb-NO"/>
        </w:rPr>
        <w:t>”).</w:t>
      </w:r>
    </w:p>
    <w:p w:rsidR="1666598B" w:rsidP="1666598B" w:rsidRDefault="1666598B" w14:paraId="45FA9CD9" w14:textId="5FCF065E">
      <w:pPr>
        <w:pStyle w:val="Normal"/>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230A6AA6" w14:textId="5C4D8D69">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Men hvorfor er det egentlig bra om flere kvinner og andre tradisjonelt underrepresenterte grupper blir en del av forskningen? Og hvordan skal vitenskapen organiseres for å sikre mangfold innenfor forskningen? I denne oppgaven skal du se nærmere på filosofen Helen Longinos svar på disse spørsmål og den diskusjonen de har ledet til. I likhet med andre filosofer er </w:t>
      </w:r>
      <w:proofErr w:type="spellStart"/>
      <w:r w:rsidRPr="1666598B" w:rsidR="3A91A6F9">
        <w:rPr>
          <w:rFonts w:ascii="Calibri" w:hAnsi="Calibri" w:eastAsia="Calibri" w:cs="Calibri"/>
          <w:b w:val="0"/>
          <w:bCs w:val="0"/>
          <w:i w:val="0"/>
          <w:iCs w:val="0"/>
          <w:noProof w:val="0"/>
          <w:sz w:val="24"/>
          <w:szCs w:val="24"/>
          <w:lang w:val="nb-NO"/>
        </w:rPr>
        <w:t>Longino</w:t>
      </w:r>
      <w:proofErr w:type="spellEnd"/>
      <w:r w:rsidRPr="1666598B" w:rsidR="3A91A6F9">
        <w:rPr>
          <w:rFonts w:ascii="Calibri" w:hAnsi="Calibri" w:eastAsia="Calibri" w:cs="Calibri"/>
          <w:b w:val="0"/>
          <w:bCs w:val="0"/>
          <w:i w:val="0"/>
          <w:iCs w:val="0"/>
          <w:noProof w:val="0"/>
          <w:sz w:val="24"/>
          <w:szCs w:val="24"/>
          <w:lang w:val="nb-NO"/>
        </w:rPr>
        <w:t xml:space="preserve"> opptatt av mangfold i et epistemisk perspektiv, det vil si at hun diskuterer hvordan mangfold kan resultere i bedre vitenskap.</w:t>
      </w:r>
    </w:p>
    <w:p w:rsidR="1666598B" w:rsidP="1666598B" w:rsidRDefault="1666598B" w14:paraId="7AF3A6F1" w14:textId="070885FD">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549D12B" w14:textId="6DB8ACC1">
      <w:pPr>
        <w:pStyle w:val="ListParagraph"/>
        <w:numPr>
          <w:ilvl w:val="0"/>
          <w:numId w:val="7"/>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Ta utgangspunkt i Rolins artikkel “The Epistemic Significance of Diversity” og sett opp en regelgivende definisjon av “kognitivt mangfold” og “sosialt mangfold” som du skal bruke i oppgaven. Diskuter dine definisjoner i forhold til kravene om hensiktsmessig omfang og avgjørbarhet.</w:t>
      </w:r>
    </w:p>
    <w:p w:rsidR="3A91A6F9" w:rsidP="1666598B" w:rsidRDefault="3A91A6F9" w14:paraId="51EFE6E4" w14:textId="60536F40">
      <w:pPr>
        <w:pStyle w:val="ListParagraph"/>
        <w:numPr>
          <w:ilvl w:val="0"/>
          <w:numId w:val="7"/>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Gjør rede for Longinos syn på hvorfor sosialt og kognitivt mangfold i vitenskapen gir bedre vitenskap og hvordan vitenskapen bør organiseres.</w:t>
      </w:r>
    </w:p>
    <w:p w:rsidR="3A91A6F9" w:rsidP="1666598B" w:rsidRDefault="3A91A6F9" w14:paraId="478856E1" w14:textId="7F17F54E">
      <w:pPr>
        <w:pStyle w:val="ListParagraph"/>
        <w:numPr>
          <w:ilvl w:val="0"/>
          <w:numId w:val="7"/>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 xml:space="preserve">Med utgangspunkt i fordypningslitteraturen, og eventuelt pensum, diskuter og ta begrunnet stilling til Longinos forslag til hvordan vitenskapen bør organiseres. </w:t>
      </w:r>
      <w:proofErr w:type="gramStart"/>
      <w:r w:rsidRPr="1666598B" w:rsidR="3A91A6F9">
        <w:rPr>
          <w:rFonts w:ascii="Times New Roman" w:hAnsi="Times New Roman" w:eastAsia="Times New Roman" w:cs="Times New Roman"/>
          <w:b w:val="0"/>
          <w:bCs w:val="0"/>
          <w:i w:val="0"/>
          <w:iCs w:val="0"/>
          <w:noProof w:val="0"/>
          <w:sz w:val="24"/>
          <w:szCs w:val="24"/>
          <w:lang w:val="nb-NO"/>
        </w:rPr>
        <w:t>Legg</w:t>
      </w:r>
      <w:proofErr w:type="gramEnd"/>
      <w:r w:rsidRPr="1666598B" w:rsidR="3A91A6F9">
        <w:rPr>
          <w:rFonts w:ascii="Times New Roman" w:hAnsi="Times New Roman" w:eastAsia="Times New Roman" w:cs="Times New Roman"/>
          <w:b w:val="0"/>
          <w:bCs w:val="0"/>
          <w:i w:val="0"/>
          <w:iCs w:val="0"/>
          <w:noProof w:val="0"/>
          <w:sz w:val="24"/>
          <w:szCs w:val="24"/>
          <w:lang w:val="nb-NO"/>
        </w:rPr>
        <w:t xml:space="preserve"> spesielt vekt på spørsmål knyttet til mangfold i diskusjonen.</w:t>
      </w:r>
    </w:p>
    <w:p w:rsidR="1666598B" w:rsidP="1666598B" w:rsidRDefault="1666598B" w14:paraId="0D9370CE" w14:textId="4B8F3754">
      <w:pPr>
        <w:pStyle w:val="Normal"/>
        <w:spacing w:beforeAutospacing="on" w:after="160" w:afterAutospacing="on" w:line="240" w:lineRule="auto"/>
        <w:ind w:left="0"/>
        <w:rPr>
          <w:rFonts w:ascii="Times New Roman" w:hAnsi="Times New Roman" w:eastAsia="Times New Roman" w:cs="Times New Roman"/>
          <w:b w:val="0"/>
          <w:bCs w:val="0"/>
          <w:i w:val="0"/>
          <w:iCs w:val="0"/>
          <w:noProof w:val="0"/>
          <w:sz w:val="24"/>
          <w:szCs w:val="24"/>
          <w:lang w:val="en-US"/>
        </w:rPr>
      </w:pPr>
    </w:p>
    <w:p w:rsidR="3A91A6F9" w:rsidP="1666598B" w:rsidRDefault="3A91A6F9" w14:paraId="76BEF244" w14:textId="4CA04DE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Pensumlitteratur:</w:t>
      </w:r>
    </w:p>
    <w:p w:rsidR="1666598B" w:rsidP="1666598B" w:rsidRDefault="1666598B" w14:paraId="31D7696B" w14:textId="67AA1156">
      <w:pPr>
        <w:pStyle w:val="Normal"/>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12B9E40B" w14:textId="6DAB4F6F">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Karlsen, G. (2015) Definisjoner, i </w:t>
      </w:r>
      <w:r w:rsidRPr="1666598B" w:rsidR="3A91A6F9">
        <w:rPr>
          <w:rFonts w:ascii="Calibri" w:hAnsi="Calibri" w:eastAsia="Calibri" w:cs="Calibri"/>
          <w:b w:val="0"/>
          <w:bCs w:val="0"/>
          <w:i w:val="1"/>
          <w:iCs w:val="1"/>
          <w:noProof w:val="0"/>
          <w:sz w:val="24"/>
          <w:szCs w:val="24"/>
          <w:lang w:val="nb-NO"/>
        </w:rPr>
        <w:t>Språk og Argumentasjon</w:t>
      </w:r>
      <w:r w:rsidRPr="1666598B" w:rsidR="3A91A6F9">
        <w:rPr>
          <w:rFonts w:ascii="Calibri" w:hAnsi="Calibri" w:eastAsia="Calibri" w:cs="Calibri"/>
          <w:b w:val="0"/>
          <w:bCs w:val="0"/>
          <w:i w:val="0"/>
          <w:iCs w:val="0"/>
          <w:noProof w:val="0"/>
          <w:sz w:val="24"/>
          <w:szCs w:val="24"/>
          <w:lang w:val="nb-NO"/>
        </w:rPr>
        <w:t xml:space="preserve">. </w:t>
      </w:r>
      <w:r w:rsidRPr="1666598B" w:rsidR="3A91A6F9">
        <w:rPr>
          <w:rFonts w:ascii="Calibri" w:hAnsi="Calibri" w:eastAsia="Calibri" w:cs="Calibri"/>
          <w:b w:val="0"/>
          <w:bCs w:val="0"/>
          <w:i w:val="0"/>
          <w:iCs w:val="0"/>
          <w:noProof w:val="0"/>
          <w:sz w:val="24"/>
          <w:szCs w:val="24"/>
          <w:lang w:val="en-US"/>
        </w:rPr>
        <w:t xml:space="preserve">Bergen: </w:t>
      </w:r>
      <w:proofErr w:type="spellStart"/>
      <w:r w:rsidRPr="1666598B" w:rsidR="3A91A6F9">
        <w:rPr>
          <w:rFonts w:ascii="Calibri" w:hAnsi="Calibri" w:eastAsia="Calibri" w:cs="Calibri"/>
          <w:b w:val="0"/>
          <w:bCs w:val="0"/>
          <w:i w:val="0"/>
          <w:iCs w:val="0"/>
          <w:noProof w:val="0"/>
          <w:sz w:val="24"/>
          <w:szCs w:val="24"/>
          <w:lang w:val="en-US"/>
        </w:rPr>
        <w:t>Fagbokforlaget</w:t>
      </w:r>
      <w:proofErr w:type="spellEnd"/>
      <w:r w:rsidRPr="1666598B" w:rsidR="3A91A6F9">
        <w:rPr>
          <w:rFonts w:ascii="Calibri" w:hAnsi="Calibri" w:eastAsia="Calibri" w:cs="Calibri"/>
          <w:b w:val="0"/>
          <w:bCs w:val="0"/>
          <w:i w:val="0"/>
          <w:iCs w:val="0"/>
          <w:noProof w:val="0"/>
          <w:sz w:val="24"/>
          <w:szCs w:val="24"/>
          <w:lang w:val="en-US"/>
        </w:rPr>
        <w:t>, s. 9-32. [</w:t>
      </w:r>
      <w:proofErr w:type="spellStart"/>
      <w:r w:rsidRPr="1666598B" w:rsidR="3A91A6F9">
        <w:rPr>
          <w:rFonts w:ascii="Calibri" w:hAnsi="Calibri" w:eastAsia="Calibri" w:cs="Calibri"/>
          <w:b w:val="0"/>
          <w:bCs w:val="0"/>
          <w:i w:val="0"/>
          <w:iCs w:val="0"/>
          <w:noProof w:val="0"/>
          <w:sz w:val="24"/>
          <w:szCs w:val="24"/>
          <w:lang w:val="en-US"/>
        </w:rPr>
        <w:t>Tilgjengelig</w:t>
      </w:r>
      <w:proofErr w:type="spellEnd"/>
      <w:r w:rsidRPr="1666598B" w:rsidR="3A91A6F9">
        <w:rPr>
          <w:rFonts w:ascii="Calibri" w:hAnsi="Calibri" w:eastAsia="Calibri" w:cs="Calibri"/>
          <w:b w:val="0"/>
          <w:bCs w:val="0"/>
          <w:i w:val="0"/>
          <w:iCs w:val="0"/>
          <w:noProof w:val="0"/>
          <w:sz w:val="24"/>
          <w:szCs w:val="24"/>
          <w:lang w:val="en-US"/>
        </w:rPr>
        <w:t xml:space="preserve">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hyperlink r:id="R2c123cc9bd444eee">
        <w:r w:rsidRPr="1666598B" w:rsidR="3A91A6F9">
          <w:rPr>
            <w:rStyle w:val="Hyperlink"/>
            <w:rFonts w:ascii="Calibri" w:hAnsi="Calibri" w:eastAsia="Calibri" w:cs="Calibri"/>
            <w:b w:val="0"/>
            <w:bCs w:val="0"/>
            <w:i w:val="0"/>
            <w:iCs w:val="0"/>
            <w:strike w:val="0"/>
            <w:dstrike w:val="0"/>
            <w:noProof w:val="0"/>
            <w:sz w:val="24"/>
            <w:szCs w:val="24"/>
            <w:lang w:val="en-US"/>
          </w:rPr>
          <w:t>Litteraturkiosken</w:t>
        </w:r>
      </w:hyperlink>
      <w:r w:rsidRPr="1666598B" w:rsidR="3A91A6F9">
        <w:rPr>
          <w:rFonts w:ascii="Calibri" w:hAnsi="Calibri" w:eastAsia="Calibri" w:cs="Calibri"/>
          <w:b w:val="0"/>
          <w:bCs w:val="0"/>
          <w:i w:val="0"/>
          <w:iCs w:val="0"/>
          <w:noProof w:val="0"/>
          <w:sz w:val="24"/>
          <w:szCs w:val="24"/>
          <w:lang w:val="en-US"/>
        </w:rPr>
        <w:t>].</w:t>
      </w:r>
    </w:p>
    <w:p w:rsidR="1666598B" w:rsidP="1666598B" w:rsidRDefault="1666598B" w14:paraId="3B7ED1BC" w14:textId="61961698">
      <w:pPr>
        <w:pStyle w:val="Normal"/>
        <w:spacing w:beforeAutospacing="on" w:after="160" w:afterAutospacing="on" w:line="240" w:lineRule="auto"/>
        <w:rPr>
          <w:rFonts w:ascii="Calibri" w:hAnsi="Calibri" w:eastAsia="Calibri" w:cs="Calibri"/>
          <w:b w:val="0"/>
          <w:bCs w:val="0"/>
          <w:i w:val="0"/>
          <w:iCs w:val="0"/>
          <w:noProof w:val="0"/>
          <w:sz w:val="24"/>
          <w:szCs w:val="24"/>
          <w:lang w:val="en-US"/>
        </w:rPr>
      </w:pPr>
    </w:p>
    <w:p w:rsidR="3A91A6F9" w:rsidP="1666598B" w:rsidRDefault="3A91A6F9" w14:paraId="3EB699F0" w14:textId="3B4BFFCD">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Barker, G. &amp; Kitcher, P. (2014) Science, History, and Society,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1"/>
          <w:iCs w:val="1"/>
          <w:noProof w:val="0"/>
          <w:sz w:val="24"/>
          <w:szCs w:val="24"/>
          <w:lang w:val="en-US"/>
        </w:rPr>
        <w:t>Philosophy of Science: A New Introduction</w:t>
      </w:r>
      <w:r w:rsidRPr="1666598B" w:rsidR="3A91A6F9">
        <w:rPr>
          <w:rFonts w:ascii="Calibri" w:hAnsi="Calibri" w:eastAsia="Calibri" w:cs="Calibri"/>
          <w:b w:val="0"/>
          <w:bCs w:val="0"/>
          <w:i w:val="0"/>
          <w:iCs w:val="0"/>
          <w:noProof w:val="0"/>
          <w:sz w:val="24"/>
          <w:szCs w:val="24"/>
          <w:lang w:val="en-US"/>
        </w:rPr>
        <w:t>. Oxford: Oxford University Press.</w:t>
      </w:r>
    </w:p>
    <w:p w:rsidR="1666598B" w:rsidP="1666598B" w:rsidRDefault="1666598B" w14:paraId="13B6E263" w14:textId="559C0D3B">
      <w:pPr>
        <w:pStyle w:val="Normal"/>
        <w:spacing w:beforeAutospacing="on" w:after="160" w:afterAutospacing="on" w:line="240" w:lineRule="auto"/>
        <w:rPr>
          <w:rFonts w:ascii="Calibri" w:hAnsi="Calibri" w:eastAsia="Calibri" w:cs="Calibri"/>
          <w:b w:val="0"/>
          <w:bCs w:val="0"/>
          <w:i w:val="0"/>
          <w:iCs w:val="0"/>
          <w:noProof w:val="0"/>
          <w:sz w:val="24"/>
          <w:szCs w:val="24"/>
          <w:lang w:val="en-US"/>
        </w:rPr>
      </w:pPr>
    </w:p>
    <w:p w:rsidR="3A91A6F9" w:rsidP="1666598B" w:rsidRDefault="3A91A6F9" w14:paraId="1F5CE2B0" w14:textId="5E214F43">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Rolin, K. (2019) The Epistemic Significance of Diversity,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Fricker, M., Graham, P, Henderson, D., </w:t>
      </w:r>
      <w:proofErr w:type="spellStart"/>
      <w:r w:rsidRPr="1666598B" w:rsidR="3A91A6F9">
        <w:rPr>
          <w:rFonts w:ascii="Calibri" w:hAnsi="Calibri" w:eastAsia="Calibri" w:cs="Calibri"/>
          <w:b w:val="0"/>
          <w:bCs w:val="0"/>
          <w:i w:val="0"/>
          <w:iCs w:val="0"/>
          <w:noProof w:val="0"/>
          <w:sz w:val="24"/>
          <w:szCs w:val="24"/>
          <w:lang w:val="en-US"/>
        </w:rPr>
        <w:t>og</w:t>
      </w:r>
      <w:proofErr w:type="spellEnd"/>
      <w:r w:rsidRPr="1666598B" w:rsidR="3A91A6F9">
        <w:rPr>
          <w:rFonts w:ascii="Calibri" w:hAnsi="Calibri" w:eastAsia="Calibri" w:cs="Calibri"/>
          <w:b w:val="0"/>
          <w:bCs w:val="0"/>
          <w:i w:val="0"/>
          <w:iCs w:val="0"/>
          <w:noProof w:val="0"/>
          <w:sz w:val="24"/>
          <w:szCs w:val="24"/>
          <w:lang w:val="en-US"/>
        </w:rPr>
        <w:t xml:space="preserve"> Pedersen, N. (red.) </w:t>
      </w:r>
      <w:r w:rsidRPr="1666598B" w:rsidR="3A91A6F9">
        <w:rPr>
          <w:rFonts w:ascii="Calibri" w:hAnsi="Calibri" w:eastAsia="Calibri" w:cs="Calibri"/>
          <w:b w:val="0"/>
          <w:bCs w:val="0"/>
          <w:i w:val="1"/>
          <w:iCs w:val="1"/>
          <w:noProof w:val="0"/>
          <w:sz w:val="24"/>
          <w:szCs w:val="24"/>
          <w:lang w:val="en-US"/>
        </w:rPr>
        <w:t>The Routledge Handbook of Social Epistemology</w:t>
      </w:r>
      <w:r w:rsidRPr="1666598B" w:rsidR="3A91A6F9">
        <w:rPr>
          <w:rFonts w:ascii="Calibri" w:hAnsi="Calibri" w:eastAsia="Calibri" w:cs="Calibri"/>
          <w:b w:val="0"/>
          <w:bCs w:val="0"/>
          <w:i w:val="0"/>
          <w:iCs w:val="0"/>
          <w:noProof w:val="0"/>
          <w:sz w:val="24"/>
          <w:szCs w:val="24"/>
          <w:lang w:val="en-US"/>
        </w:rPr>
        <w:t xml:space="preserve">. London: Routledge, s. 158-166. </w:t>
      </w:r>
      <w:r w:rsidRPr="1666598B" w:rsidR="3A91A6F9">
        <w:rPr>
          <w:rFonts w:ascii="Calibri" w:hAnsi="Calibri" w:eastAsia="Calibri" w:cs="Calibri"/>
          <w:b w:val="0"/>
          <w:bCs w:val="0"/>
          <w:i w:val="0"/>
          <w:iCs w:val="0"/>
          <w:noProof w:val="0"/>
          <w:sz w:val="24"/>
          <w:szCs w:val="24"/>
          <w:lang w:val="nb-NO"/>
        </w:rPr>
        <w:t xml:space="preserve">[Tilgjengelig digitalt via </w:t>
      </w:r>
      <w:hyperlink r:id="Rb7fd90df37244c41">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f91c9f1bee714bb1">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7C4047A3" w14:textId="6EC47954">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0636A2AF" w14:textId="448741B8">
      <w:pPr>
        <w:spacing w:beforeAutospacing="on" w:after="160" w:afterAutospacing="on" w:line="240" w:lineRule="auto"/>
        <w:rPr>
          <w:rFonts w:ascii="Calibri" w:hAnsi="Calibri" w:eastAsia="Calibri" w:cs="Calibri"/>
          <w:b w:val="0"/>
          <w:bCs w:val="0"/>
          <w:i w:val="0"/>
          <w:iCs w:val="0"/>
          <w:noProof w:val="0"/>
          <w:sz w:val="24"/>
          <w:szCs w:val="24"/>
          <w:lang w:val="en-US"/>
        </w:rPr>
      </w:pPr>
      <w:proofErr w:type="spellStart"/>
      <w:r w:rsidRPr="1666598B" w:rsidR="3A91A6F9">
        <w:rPr>
          <w:rFonts w:ascii="Calibri" w:hAnsi="Calibri" w:eastAsia="Calibri" w:cs="Calibri"/>
          <w:b w:val="1"/>
          <w:bCs w:val="1"/>
          <w:i w:val="0"/>
          <w:iCs w:val="0"/>
          <w:noProof w:val="0"/>
          <w:sz w:val="24"/>
          <w:szCs w:val="24"/>
          <w:lang w:val="en-US"/>
        </w:rPr>
        <w:t>Fordypningslitteratur</w:t>
      </w:r>
      <w:proofErr w:type="spellEnd"/>
      <w:r w:rsidRPr="1666598B" w:rsidR="3A91A6F9">
        <w:rPr>
          <w:rFonts w:ascii="Calibri" w:hAnsi="Calibri" w:eastAsia="Calibri" w:cs="Calibri"/>
          <w:b w:val="1"/>
          <w:bCs w:val="1"/>
          <w:i w:val="0"/>
          <w:iCs w:val="0"/>
          <w:noProof w:val="0"/>
          <w:sz w:val="24"/>
          <w:szCs w:val="24"/>
          <w:lang w:val="en-US"/>
        </w:rPr>
        <w:t>:</w:t>
      </w:r>
    </w:p>
    <w:p w:rsidR="1666598B" w:rsidP="1666598B" w:rsidRDefault="1666598B" w14:paraId="68A52CCD" w14:textId="35585C0D">
      <w:pPr>
        <w:pStyle w:val="Normal"/>
        <w:spacing w:beforeAutospacing="on" w:after="160" w:afterAutospacing="on" w:line="240" w:lineRule="auto"/>
        <w:rPr>
          <w:rFonts w:ascii="Calibri" w:hAnsi="Calibri" w:eastAsia="Calibri" w:cs="Calibri"/>
          <w:b w:val="1"/>
          <w:bCs w:val="1"/>
          <w:i w:val="0"/>
          <w:iCs w:val="0"/>
          <w:noProof w:val="0"/>
          <w:sz w:val="24"/>
          <w:szCs w:val="24"/>
          <w:lang w:val="en-US"/>
        </w:rPr>
      </w:pPr>
    </w:p>
    <w:p w:rsidR="3A91A6F9" w:rsidP="1666598B" w:rsidRDefault="3A91A6F9" w14:paraId="5EFE744F" w14:textId="7E8CAB28">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Borgerson, K. (2011) Amending and Defending Critical Contextual </w:t>
      </w:r>
      <w:proofErr w:type="spellStart"/>
      <w:r w:rsidRPr="1666598B" w:rsidR="3A91A6F9">
        <w:rPr>
          <w:rFonts w:ascii="Calibri" w:hAnsi="Calibri" w:eastAsia="Calibri" w:cs="Calibri"/>
          <w:b w:val="0"/>
          <w:bCs w:val="0"/>
          <w:i w:val="0"/>
          <w:iCs w:val="0"/>
          <w:noProof w:val="0"/>
          <w:sz w:val="24"/>
          <w:szCs w:val="24"/>
          <w:lang w:val="en-US"/>
        </w:rPr>
        <w:t>Empirism</w:t>
      </w:r>
      <w:proofErr w:type="spellEnd"/>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1"/>
          <w:iCs w:val="1"/>
          <w:noProof w:val="0"/>
          <w:sz w:val="24"/>
          <w:szCs w:val="24"/>
          <w:lang w:val="en-US"/>
        </w:rPr>
        <w:t>European Journal of Philosophy of Science</w:t>
      </w:r>
      <w:r w:rsidRPr="1666598B" w:rsidR="3A91A6F9">
        <w:rPr>
          <w:rFonts w:ascii="Calibri" w:hAnsi="Calibri" w:eastAsia="Calibri" w:cs="Calibri"/>
          <w:b w:val="0"/>
          <w:bCs w:val="0"/>
          <w:i w:val="0"/>
          <w:iCs w:val="0"/>
          <w:noProof w:val="0"/>
          <w:sz w:val="24"/>
          <w:szCs w:val="24"/>
          <w:lang w:val="en-US"/>
        </w:rPr>
        <w:t xml:space="preserve">, 1, s. 435-449. </w:t>
      </w:r>
      <w:r w:rsidRPr="1666598B" w:rsidR="3A91A6F9">
        <w:rPr>
          <w:rFonts w:ascii="Calibri" w:hAnsi="Calibri" w:eastAsia="Calibri" w:cs="Calibri"/>
          <w:b w:val="0"/>
          <w:bCs w:val="0"/>
          <w:i w:val="0"/>
          <w:iCs w:val="0"/>
          <w:noProof w:val="0"/>
          <w:sz w:val="24"/>
          <w:szCs w:val="24"/>
          <w:lang w:val="nb-NO"/>
        </w:rPr>
        <w:t xml:space="preserve">[Tilgjengelig digitalt via </w:t>
      </w:r>
      <w:hyperlink r:id="R2a326f957b454532">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e83beb44f5994343">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7CB665E1" w14:textId="1A066B5C">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066CD9B7" w14:textId="7F58EA0E">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Longino, H. (1990) Values and Objectivity,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1"/>
          <w:iCs w:val="1"/>
          <w:noProof w:val="0"/>
          <w:sz w:val="24"/>
          <w:szCs w:val="24"/>
          <w:lang w:val="en-US"/>
        </w:rPr>
        <w:t>Science as Social Knowledge</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Princeton: Princeton </w:t>
      </w:r>
      <w:proofErr w:type="spellStart"/>
      <w:r w:rsidRPr="1666598B" w:rsidR="3A91A6F9">
        <w:rPr>
          <w:rFonts w:ascii="Calibri" w:hAnsi="Calibri" w:eastAsia="Calibri" w:cs="Calibri"/>
          <w:b w:val="0"/>
          <w:bCs w:val="0"/>
          <w:i w:val="0"/>
          <w:iCs w:val="0"/>
          <w:noProof w:val="0"/>
          <w:sz w:val="24"/>
          <w:szCs w:val="24"/>
          <w:lang w:val="nb-NO"/>
        </w:rPr>
        <w:t>University</w:t>
      </w:r>
      <w:proofErr w:type="spellEnd"/>
      <w:r w:rsidRPr="1666598B" w:rsidR="3A91A6F9">
        <w:rPr>
          <w:rFonts w:ascii="Calibri" w:hAnsi="Calibri" w:eastAsia="Calibri" w:cs="Calibri"/>
          <w:b w:val="0"/>
          <w:bCs w:val="0"/>
          <w:i w:val="0"/>
          <w:iCs w:val="0"/>
          <w:noProof w:val="0"/>
          <w:sz w:val="24"/>
          <w:szCs w:val="24"/>
          <w:lang w:val="nb-NO"/>
        </w:rPr>
        <w:t xml:space="preserve"> Press, s. 62-83. </w:t>
      </w:r>
      <w:proofErr w:type="gramStart"/>
      <w:r w:rsidRPr="1666598B" w:rsidR="3A91A6F9">
        <w:rPr>
          <w:rFonts w:ascii="Calibri" w:hAnsi="Calibri" w:eastAsia="Calibri" w:cs="Calibri"/>
          <w:b w:val="0"/>
          <w:bCs w:val="0"/>
          <w:i w:val="0"/>
          <w:iCs w:val="0"/>
          <w:noProof w:val="0"/>
          <w:sz w:val="24"/>
          <w:szCs w:val="24"/>
          <w:lang w:val="nb-NO"/>
        </w:rPr>
        <w:t>Legg</w:t>
      </w:r>
      <w:proofErr w:type="gramEnd"/>
      <w:r w:rsidRPr="1666598B" w:rsidR="3A91A6F9">
        <w:rPr>
          <w:rFonts w:ascii="Calibri" w:hAnsi="Calibri" w:eastAsia="Calibri" w:cs="Calibri"/>
          <w:b w:val="0"/>
          <w:bCs w:val="0"/>
          <w:i w:val="0"/>
          <w:iCs w:val="0"/>
          <w:noProof w:val="0"/>
          <w:sz w:val="24"/>
          <w:szCs w:val="24"/>
          <w:lang w:val="nb-NO"/>
        </w:rPr>
        <w:t xml:space="preserve"> spesielt vekt på avsnittet “</w:t>
      </w:r>
      <w:proofErr w:type="spellStart"/>
      <w:r w:rsidRPr="1666598B" w:rsidR="3A91A6F9">
        <w:rPr>
          <w:rFonts w:ascii="Calibri" w:hAnsi="Calibri" w:eastAsia="Calibri" w:cs="Calibri"/>
          <w:b w:val="0"/>
          <w:bCs w:val="0"/>
          <w:i w:val="0"/>
          <w:iCs w:val="0"/>
          <w:noProof w:val="0"/>
          <w:sz w:val="24"/>
          <w:szCs w:val="24"/>
          <w:lang w:val="nb-NO"/>
        </w:rPr>
        <w:t>Objectivity</w:t>
      </w:r>
      <w:proofErr w:type="spellEnd"/>
      <w:r w:rsidRPr="1666598B" w:rsidR="3A91A6F9">
        <w:rPr>
          <w:rFonts w:ascii="Calibri" w:hAnsi="Calibri" w:eastAsia="Calibri" w:cs="Calibri"/>
          <w:b w:val="0"/>
          <w:bCs w:val="0"/>
          <w:i w:val="0"/>
          <w:iCs w:val="0"/>
          <w:noProof w:val="0"/>
          <w:sz w:val="24"/>
          <w:szCs w:val="24"/>
          <w:lang w:val="nb-NO"/>
        </w:rPr>
        <w:t xml:space="preserve"> by </w:t>
      </w:r>
      <w:proofErr w:type="spellStart"/>
      <w:r w:rsidRPr="1666598B" w:rsidR="3A91A6F9">
        <w:rPr>
          <w:rFonts w:ascii="Calibri" w:hAnsi="Calibri" w:eastAsia="Calibri" w:cs="Calibri"/>
          <w:b w:val="0"/>
          <w:bCs w:val="0"/>
          <w:i w:val="0"/>
          <w:iCs w:val="0"/>
          <w:noProof w:val="0"/>
          <w:sz w:val="24"/>
          <w:szCs w:val="24"/>
          <w:lang w:val="nb-NO"/>
        </w:rPr>
        <w:t>Degrees</w:t>
      </w:r>
      <w:proofErr w:type="spellEnd"/>
      <w:r w:rsidRPr="1666598B" w:rsidR="3A91A6F9">
        <w:rPr>
          <w:rFonts w:ascii="Calibri" w:hAnsi="Calibri" w:eastAsia="Calibri" w:cs="Calibri"/>
          <w:b w:val="0"/>
          <w:bCs w:val="0"/>
          <w:i w:val="0"/>
          <w:iCs w:val="0"/>
          <w:noProof w:val="0"/>
          <w:sz w:val="24"/>
          <w:szCs w:val="24"/>
          <w:lang w:val="nb-NO"/>
        </w:rPr>
        <w:t xml:space="preserve">”, side 76-81. [Tilgjengelig digitalt via </w:t>
      </w:r>
      <w:hyperlink r:id="R2f2bfad279b24fc5">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8a1ee53bcc6b4593">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3A4D7787" w14:textId="76B9C2D2">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09F37752" w14:textId="32D11E2E">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Intemann, K. (2017) Feminism, Values, and the Bias Paradox: Why Value Management is not Sufficient,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K. Elliott &amp; D. Steel (red.) </w:t>
      </w:r>
      <w:r w:rsidRPr="1666598B" w:rsidR="3A91A6F9">
        <w:rPr>
          <w:rFonts w:ascii="Calibri" w:hAnsi="Calibri" w:eastAsia="Calibri" w:cs="Calibri"/>
          <w:b w:val="0"/>
          <w:bCs w:val="0"/>
          <w:i w:val="1"/>
          <w:iCs w:val="1"/>
          <w:noProof w:val="0"/>
          <w:sz w:val="24"/>
          <w:szCs w:val="24"/>
          <w:lang w:val="en-US"/>
        </w:rPr>
        <w:t>Current Controversies in Value and Science</w:t>
      </w:r>
      <w:r w:rsidRPr="1666598B" w:rsidR="3A91A6F9">
        <w:rPr>
          <w:rFonts w:ascii="Calibri" w:hAnsi="Calibri" w:eastAsia="Calibri" w:cs="Calibri"/>
          <w:b w:val="0"/>
          <w:bCs w:val="0"/>
          <w:i w:val="0"/>
          <w:iCs w:val="0"/>
          <w:noProof w:val="0"/>
          <w:sz w:val="24"/>
          <w:szCs w:val="24"/>
          <w:lang w:val="en-US"/>
        </w:rPr>
        <w:t xml:space="preserve">. New York: Routledge, s. 130-144. </w:t>
      </w:r>
      <w:r w:rsidRPr="1666598B" w:rsidR="3A91A6F9">
        <w:rPr>
          <w:rFonts w:ascii="Calibri" w:hAnsi="Calibri" w:eastAsia="Calibri" w:cs="Calibri"/>
          <w:b w:val="0"/>
          <w:bCs w:val="0"/>
          <w:i w:val="0"/>
          <w:iCs w:val="0"/>
          <w:noProof w:val="0"/>
          <w:sz w:val="24"/>
          <w:szCs w:val="24"/>
          <w:lang w:val="nb-NO"/>
        </w:rPr>
        <w:t xml:space="preserve">[Tilgjengelig digitalt via </w:t>
      </w:r>
      <w:hyperlink r:id="Rb117ec45a4e844bc">
        <w:r w:rsidRPr="1666598B" w:rsidR="3A91A6F9">
          <w:rPr>
            <w:rStyle w:val="Hyperlink"/>
            <w:rFonts w:ascii="Calibri" w:hAnsi="Calibri" w:eastAsia="Calibri" w:cs="Calibri"/>
            <w:b w:val="0"/>
            <w:bCs w:val="0"/>
            <w:i w:val="0"/>
            <w:iCs w:val="0"/>
            <w:strike w:val="0"/>
            <w:dstrike w:val="0"/>
            <w:noProof w:val="0"/>
            <w:sz w:val="24"/>
            <w:szCs w:val="24"/>
            <w:lang w:val="nb-NO"/>
          </w:rPr>
          <w:t>Biblioteket</w:t>
        </w:r>
      </w:hyperlink>
      <w:r w:rsidRPr="1666598B" w:rsidR="3A91A6F9">
        <w:rPr>
          <w:rFonts w:ascii="Calibri" w:hAnsi="Calibri" w:eastAsia="Calibri" w:cs="Calibri"/>
          <w:b w:val="0"/>
          <w:bCs w:val="0"/>
          <w:i w:val="0"/>
          <w:iCs w:val="0"/>
          <w:noProof w:val="0"/>
          <w:sz w:val="24"/>
          <w:szCs w:val="24"/>
          <w:lang w:val="nb-NO"/>
        </w:rPr>
        <w:t xml:space="preserve"> (</w:t>
      </w:r>
      <w:hyperlink r:id="R54c7d97ae07a4a1b">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63C6C1D2" w14:textId="699B5E9B">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F8B4F9A" w14:textId="7E5A80DE">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Oppgaven skal gjøre grundig bruk av hele </w:t>
      </w:r>
      <w:r w:rsidRPr="1666598B" w:rsidR="3A91A6F9">
        <w:rPr>
          <w:rFonts w:ascii="Calibri" w:hAnsi="Calibri" w:eastAsia="Calibri" w:cs="Calibri"/>
          <w:b w:val="1"/>
          <w:bCs w:val="1"/>
          <w:i w:val="0"/>
          <w:iCs w:val="0"/>
          <w:noProof w:val="0"/>
          <w:sz w:val="24"/>
          <w:szCs w:val="24"/>
          <w:lang w:val="nb-NO"/>
        </w:rPr>
        <w:t>fordypningslitteraturen</w:t>
      </w:r>
      <w:r w:rsidRPr="1666598B" w:rsidR="3A91A6F9">
        <w:rPr>
          <w:rFonts w:ascii="Calibri" w:hAnsi="Calibri" w:eastAsia="Calibri" w:cs="Calibri"/>
          <w:b w:val="0"/>
          <w:bCs w:val="0"/>
          <w:i w:val="0"/>
          <w:iCs w:val="0"/>
          <w:noProof w:val="0"/>
          <w:sz w:val="24"/>
          <w:szCs w:val="24"/>
          <w:lang w:val="nb-NO"/>
        </w:rPr>
        <w:t xml:space="preserve">. Der det er relevant bør du også gjøre bruk av </w:t>
      </w:r>
      <w:r w:rsidRPr="1666598B" w:rsidR="3A91A6F9">
        <w:rPr>
          <w:rFonts w:ascii="Calibri" w:hAnsi="Calibri" w:eastAsia="Calibri" w:cs="Calibri"/>
          <w:b w:val="1"/>
          <w:bCs w:val="1"/>
          <w:i w:val="0"/>
          <w:iCs w:val="0"/>
          <w:noProof w:val="0"/>
          <w:sz w:val="24"/>
          <w:szCs w:val="24"/>
          <w:lang w:val="nb-NO"/>
        </w:rPr>
        <w:t>pensumlitteraturen</w:t>
      </w:r>
      <w:r w:rsidRPr="1666598B" w:rsidR="3A91A6F9">
        <w:rPr>
          <w:rFonts w:ascii="Calibri" w:hAnsi="Calibri" w:eastAsia="Calibri" w:cs="Calibri"/>
          <w:b w:val="0"/>
          <w:bCs w:val="0"/>
          <w:i w:val="0"/>
          <w:iCs w:val="0"/>
          <w:noProof w:val="0"/>
          <w:sz w:val="24"/>
          <w:szCs w:val="24"/>
          <w:lang w:val="nb-NO"/>
        </w:rPr>
        <w:t xml:space="preserve">. Det er </w:t>
      </w:r>
      <w:proofErr w:type="spellStart"/>
      <w:r w:rsidRPr="1666598B" w:rsidR="3A91A6F9">
        <w:rPr>
          <w:rFonts w:ascii="Calibri" w:hAnsi="Calibri" w:eastAsia="Calibri" w:cs="Calibri"/>
          <w:b w:val="0"/>
          <w:bCs w:val="0"/>
          <w:i w:val="0"/>
          <w:iCs w:val="0"/>
          <w:noProof w:val="0"/>
          <w:sz w:val="24"/>
          <w:szCs w:val="24"/>
          <w:lang w:val="nb-NO"/>
        </w:rPr>
        <w:t>ingentingen</w:t>
      </w:r>
      <w:proofErr w:type="spellEnd"/>
      <w:r w:rsidRPr="1666598B" w:rsidR="3A91A6F9">
        <w:rPr>
          <w:rFonts w:ascii="Calibri" w:hAnsi="Calibri" w:eastAsia="Calibri" w:cs="Calibri"/>
          <w:b w:val="0"/>
          <w:bCs w:val="0"/>
          <w:i w:val="0"/>
          <w:iCs w:val="0"/>
          <w:noProof w:val="0"/>
          <w:sz w:val="24"/>
          <w:szCs w:val="24"/>
          <w:lang w:val="nb-NO"/>
        </w:rPr>
        <w:t xml:space="preserve"> i veien for å bruke annen relevant litteratur, men det er ikke nødvendig.</w:t>
      </w:r>
    </w:p>
    <w:p w:rsidR="1666598B" w:rsidP="1666598B" w:rsidRDefault="1666598B" w14:paraId="7896A18F" w14:textId="51D3CF84">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75FF9026" w14:textId="2F393E73">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Ordforklaringer til fordypningslitteraturen:</w:t>
      </w:r>
    </w:p>
    <w:p w:rsidR="3A91A6F9" w:rsidP="1666598B" w:rsidRDefault="3A91A6F9" w14:paraId="7BB1D3C6" w14:textId="39F5C907">
      <w:pPr>
        <w:pStyle w:val="ListParagraph"/>
        <w:numPr>
          <w:ilvl w:val="0"/>
          <w:numId w:val="10"/>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“epistemic values” oversettes med “epistemiske verdier.” Epistemiske verdier er verdier som er knyttet til det å oppnå sannhet eller kunnskap.</w:t>
      </w:r>
    </w:p>
    <w:p w:rsidR="3A91A6F9" w:rsidP="1666598B" w:rsidRDefault="3A91A6F9" w14:paraId="12A17FFF" w14:textId="1ECA13F7">
      <w:pPr>
        <w:pStyle w:val="ListParagraph"/>
        <w:numPr>
          <w:ilvl w:val="0"/>
          <w:numId w:val="10"/>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“non-epistemic values” og "contextual values" oversettes med “ikke-epistemiske verdier.” Ikke-epistemiske verdier er verdier som ikke er epistemiske. Dette inkluderer f.eks. sosiale, politiske og moralske verdier.</w:t>
      </w:r>
    </w:p>
    <w:p w:rsidR="3A91A6F9" w:rsidP="1666598B" w:rsidRDefault="3A91A6F9" w14:paraId="3FB852E4" w14:textId="6E3169C5">
      <w:pPr>
        <w:spacing w:after="160" w:line="259" w:lineRule="auto"/>
      </w:pPr>
    </w:p>
    <w:p w:rsidR="3A91A6F9" w:rsidP="1666598B" w:rsidRDefault="3A91A6F9" w14:paraId="237B153E" w14:textId="1DD23FDF">
      <w:pPr>
        <w:pStyle w:val="Heading1"/>
        <w:spacing w:beforeAutospacing="on" w:afterAutospacing="on" w:line="240" w:lineRule="auto"/>
        <w:rPr>
          <w:rFonts w:ascii="Calibri" w:hAnsi="Calibri" w:eastAsia="Calibri" w:cs="Calibri"/>
          <w:b w:val="1"/>
          <w:bCs w:val="1"/>
          <w:i w:val="0"/>
          <w:iCs w:val="0"/>
          <w:noProof w:val="0"/>
          <w:sz w:val="48"/>
          <w:szCs w:val="48"/>
          <w:lang w:val="en-US"/>
        </w:rPr>
      </w:pPr>
      <w:r w:rsidRPr="1666598B" w:rsidR="3A91A6F9">
        <w:rPr>
          <w:rFonts w:ascii="Calibri" w:hAnsi="Calibri" w:eastAsia="Calibri" w:cs="Calibri"/>
          <w:b w:val="1"/>
          <w:bCs w:val="1"/>
          <w:i w:val="0"/>
          <w:iCs w:val="0"/>
          <w:noProof w:val="0"/>
          <w:sz w:val="48"/>
          <w:szCs w:val="48"/>
          <w:lang w:val="nb-NO"/>
        </w:rPr>
        <w:t>Seminaroppgave 3: Kritikk av vitenskap</w:t>
      </w:r>
    </w:p>
    <w:p w:rsidR="1666598B" w:rsidP="1666598B" w:rsidRDefault="1666598B" w14:paraId="72545A18" w14:textId="65104C27">
      <w:pPr>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102DF310" w14:textId="7DB2B048">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Våren 2020 gikk den 26 minutter lange videoen “</w:t>
      </w:r>
      <w:proofErr w:type="spellStart"/>
      <w:r w:rsidRPr="1666598B" w:rsidR="3A91A6F9">
        <w:rPr>
          <w:rFonts w:ascii="Calibri" w:hAnsi="Calibri" w:eastAsia="Calibri" w:cs="Calibri"/>
          <w:b w:val="0"/>
          <w:bCs w:val="0"/>
          <w:i w:val="0"/>
          <w:iCs w:val="0"/>
          <w:noProof w:val="0"/>
          <w:sz w:val="24"/>
          <w:szCs w:val="24"/>
          <w:lang w:val="nb-NO"/>
        </w:rPr>
        <w:t>Plandemic</w:t>
      </w:r>
      <w:proofErr w:type="spellEnd"/>
      <w:r w:rsidRPr="1666598B" w:rsidR="3A91A6F9">
        <w:rPr>
          <w:rFonts w:ascii="Calibri" w:hAnsi="Calibri" w:eastAsia="Calibri" w:cs="Calibri"/>
          <w:b w:val="0"/>
          <w:bCs w:val="0"/>
          <w:i w:val="0"/>
          <w:iCs w:val="0"/>
          <w:noProof w:val="0"/>
          <w:sz w:val="24"/>
          <w:szCs w:val="24"/>
          <w:lang w:val="nb-NO"/>
        </w:rPr>
        <w:t xml:space="preserve">: The </w:t>
      </w:r>
      <w:proofErr w:type="spellStart"/>
      <w:r w:rsidRPr="1666598B" w:rsidR="3A91A6F9">
        <w:rPr>
          <w:rFonts w:ascii="Calibri" w:hAnsi="Calibri" w:eastAsia="Calibri" w:cs="Calibri"/>
          <w:b w:val="0"/>
          <w:bCs w:val="0"/>
          <w:i w:val="0"/>
          <w:iCs w:val="0"/>
          <w:noProof w:val="0"/>
          <w:sz w:val="24"/>
          <w:szCs w:val="24"/>
          <w:lang w:val="nb-NO"/>
        </w:rPr>
        <w:t>Hidden</w:t>
      </w:r>
      <w:proofErr w:type="spellEnd"/>
      <w:r w:rsidRPr="1666598B" w:rsidR="3A91A6F9">
        <w:rPr>
          <w:rFonts w:ascii="Calibri" w:hAnsi="Calibri" w:eastAsia="Calibri" w:cs="Calibri"/>
          <w:b w:val="0"/>
          <w:bCs w:val="0"/>
          <w:i w:val="0"/>
          <w:iCs w:val="0"/>
          <w:noProof w:val="0"/>
          <w:sz w:val="24"/>
          <w:szCs w:val="24"/>
          <w:lang w:val="nb-NO"/>
        </w:rPr>
        <w:t xml:space="preserve"> Agenda </w:t>
      </w:r>
      <w:proofErr w:type="spellStart"/>
      <w:r w:rsidRPr="1666598B" w:rsidR="3A91A6F9">
        <w:rPr>
          <w:rFonts w:ascii="Calibri" w:hAnsi="Calibri" w:eastAsia="Calibri" w:cs="Calibri"/>
          <w:b w:val="0"/>
          <w:bCs w:val="0"/>
          <w:i w:val="0"/>
          <w:iCs w:val="0"/>
          <w:noProof w:val="0"/>
          <w:sz w:val="24"/>
          <w:szCs w:val="24"/>
          <w:lang w:val="nb-NO"/>
        </w:rPr>
        <w:t>Behind</w:t>
      </w:r>
      <w:proofErr w:type="spellEnd"/>
      <w:r w:rsidRPr="1666598B" w:rsidR="3A91A6F9">
        <w:rPr>
          <w:rFonts w:ascii="Calibri" w:hAnsi="Calibri" w:eastAsia="Calibri" w:cs="Calibri"/>
          <w:b w:val="0"/>
          <w:bCs w:val="0"/>
          <w:i w:val="0"/>
          <w:iCs w:val="0"/>
          <w:noProof w:val="0"/>
          <w:sz w:val="24"/>
          <w:szCs w:val="24"/>
          <w:lang w:val="nb-NO"/>
        </w:rPr>
        <w:t xml:space="preserve"> COVID-19” viralt. Den ble delt millioner av ganger på sosiale medier, også i Norge. Videoen består primært av et intervju med den kjente vaksinemotstanderen Judy </w:t>
      </w:r>
      <w:proofErr w:type="spellStart"/>
      <w:r w:rsidRPr="1666598B" w:rsidR="3A91A6F9">
        <w:rPr>
          <w:rFonts w:ascii="Calibri" w:hAnsi="Calibri" w:eastAsia="Calibri" w:cs="Calibri"/>
          <w:b w:val="0"/>
          <w:bCs w:val="0"/>
          <w:i w:val="0"/>
          <w:iCs w:val="0"/>
          <w:noProof w:val="0"/>
          <w:sz w:val="24"/>
          <w:szCs w:val="24"/>
          <w:lang w:val="nb-NO"/>
        </w:rPr>
        <w:t>Mikovits</w:t>
      </w:r>
      <w:proofErr w:type="spellEnd"/>
      <w:r w:rsidRPr="1666598B" w:rsidR="3A91A6F9">
        <w:rPr>
          <w:rFonts w:ascii="Calibri" w:hAnsi="Calibri" w:eastAsia="Calibri" w:cs="Calibri"/>
          <w:b w:val="0"/>
          <w:bCs w:val="0"/>
          <w:i w:val="0"/>
          <w:iCs w:val="0"/>
          <w:noProof w:val="0"/>
          <w:sz w:val="24"/>
          <w:szCs w:val="24"/>
          <w:lang w:val="nb-NO"/>
        </w:rPr>
        <w:t xml:space="preserve">, hvor hun blant annet hevder at influensavaksiner øker sannsynligheten for å få COVID-19, og at man blir syk av sitt eget reaktiverte </w:t>
      </w:r>
      <w:proofErr w:type="spellStart"/>
      <w:r w:rsidRPr="1666598B" w:rsidR="3A91A6F9">
        <w:rPr>
          <w:rFonts w:ascii="Calibri" w:hAnsi="Calibri" w:eastAsia="Calibri" w:cs="Calibri"/>
          <w:b w:val="0"/>
          <w:bCs w:val="0"/>
          <w:i w:val="0"/>
          <w:iCs w:val="0"/>
          <w:noProof w:val="0"/>
          <w:sz w:val="24"/>
          <w:szCs w:val="24"/>
          <w:lang w:val="nb-NO"/>
        </w:rPr>
        <w:t>koronavirus</w:t>
      </w:r>
      <w:proofErr w:type="spellEnd"/>
      <w:r w:rsidRPr="1666598B" w:rsidR="3A91A6F9">
        <w:rPr>
          <w:rFonts w:ascii="Calibri" w:hAnsi="Calibri" w:eastAsia="Calibri" w:cs="Calibri"/>
          <w:b w:val="0"/>
          <w:bCs w:val="0"/>
          <w:i w:val="0"/>
          <w:iCs w:val="0"/>
          <w:noProof w:val="0"/>
          <w:sz w:val="24"/>
          <w:szCs w:val="24"/>
          <w:lang w:val="nb-NO"/>
        </w:rPr>
        <w:t xml:space="preserve"> ved å bruke munnbind.</w:t>
      </w:r>
    </w:p>
    <w:p w:rsidR="1666598B" w:rsidP="1666598B" w:rsidRDefault="1666598B" w14:paraId="1395721F" w14:textId="5DAD53F7">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62E3B74B" w14:textId="2537EA3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Alle disse påstandene strider mot den vitenskapelige konsensusen på området (se </w:t>
      </w:r>
      <w:hyperlink r:id="Rf7c3be0d99fa4a53">
        <w:r w:rsidRPr="1666598B" w:rsidR="3A91A6F9">
          <w:rPr>
            <w:rStyle w:val="Hyperlink"/>
            <w:rFonts w:ascii="Calibri" w:hAnsi="Calibri" w:eastAsia="Calibri" w:cs="Calibri"/>
            <w:b w:val="0"/>
            <w:bCs w:val="0"/>
            <w:i w:val="0"/>
            <w:iCs w:val="0"/>
            <w:strike w:val="0"/>
            <w:dstrike w:val="0"/>
            <w:noProof w:val="0"/>
            <w:sz w:val="24"/>
            <w:szCs w:val="24"/>
            <w:lang w:val="nb-NO"/>
          </w:rPr>
          <w:t xml:space="preserve">faktisk.no </w:t>
        </w:r>
      </w:hyperlink>
      <w:r w:rsidRPr="1666598B" w:rsidR="3A91A6F9">
        <w:rPr>
          <w:rFonts w:ascii="Calibri" w:hAnsi="Calibri" w:eastAsia="Calibri" w:cs="Calibri"/>
          <w:b w:val="0"/>
          <w:bCs w:val="0"/>
          <w:i w:val="0"/>
          <w:iCs w:val="0"/>
          <w:noProof w:val="0"/>
          <w:sz w:val="24"/>
          <w:szCs w:val="24"/>
          <w:lang w:val="nb-NO"/>
        </w:rPr>
        <w:t>(</w:t>
      </w:r>
      <w:hyperlink r:id="R6f25f3c91bd8481a">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xml:space="preserve">) og </w:t>
      </w:r>
      <w:hyperlink r:id="Rec06b6a8ff994e31">
        <w:r w:rsidRPr="1666598B" w:rsidR="3A91A6F9">
          <w:rPr>
            <w:rStyle w:val="Hyperlink"/>
            <w:rFonts w:ascii="Calibri" w:hAnsi="Calibri" w:eastAsia="Calibri" w:cs="Calibri"/>
            <w:b w:val="0"/>
            <w:bCs w:val="0"/>
            <w:i w:val="0"/>
            <w:iCs w:val="0"/>
            <w:strike w:val="0"/>
            <w:dstrike w:val="0"/>
            <w:noProof w:val="0"/>
            <w:sz w:val="24"/>
            <w:szCs w:val="24"/>
            <w:lang w:val="nb-NO"/>
          </w:rPr>
          <w:t>factcheck.org (</w:t>
        </w:r>
      </w:hyperlink>
      <w:hyperlink r:id="R6bcb0d24fab64d24">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og nettopp det forholdet reiser en mengde spennende spørsmål.</w:t>
      </w:r>
    </w:p>
    <w:p w:rsidR="1666598B" w:rsidP="1666598B" w:rsidRDefault="1666598B" w14:paraId="22C37306" w14:textId="6DC8F6B6">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20A4D3E" w14:textId="2C4EF6E5">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Et spørsmål er hvordan vi bør reagere når vi støter på materiale i stil med </w:t>
      </w:r>
      <w:proofErr w:type="spellStart"/>
      <w:r w:rsidRPr="1666598B" w:rsidR="3A91A6F9">
        <w:rPr>
          <w:rFonts w:ascii="Calibri" w:hAnsi="Calibri" w:eastAsia="Calibri" w:cs="Calibri"/>
          <w:b w:val="0"/>
          <w:bCs w:val="0"/>
          <w:i w:val="0"/>
          <w:iCs w:val="0"/>
          <w:noProof w:val="0"/>
          <w:sz w:val="24"/>
          <w:szCs w:val="24"/>
          <w:lang w:val="nb-NO"/>
        </w:rPr>
        <w:t>Plandemic</w:t>
      </w:r>
      <w:proofErr w:type="spellEnd"/>
      <w:r w:rsidRPr="1666598B" w:rsidR="3A91A6F9">
        <w:rPr>
          <w:rFonts w:ascii="Calibri" w:hAnsi="Calibri" w:eastAsia="Calibri" w:cs="Calibri"/>
          <w:b w:val="0"/>
          <w:bCs w:val="0"/>
          <w:i w:val="0"/>
          <w:iCs w:val="0"/>
          <w:noProof w:val="0"/>
          <w:sz w:val="24"/>
          <w:szCs w:val="24"/>
          <w:lang w:val="nb-NO"/>
        </w:rPr>
        <w:t xml:space="preserve"> videoen. Bør vi, i den grad det er mulig, unngå å se videoer, lese artikler, høre på og snakke med mennesker, som utrykker holdninger til COVID-19, vaksiner, klimaendringer, osv. som strider mot den klare vitenskapelige konsensusen på området?</w:t>
      </w:r>
    </w:p>
    <w:p w:rsidR="1666598B" w:rsidP="1666598B" w:rsidRDefault="1666598B" w14:paraId="0E2C11D6" w14:textId="72843AB5">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1A4B1128" w14:textId="195DD8E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Et annet spørsmål som oppstår i kjølvannet av </w:t>
      </w:r>
      <w:proofErr w:type="spellStart"/>
      <w:r w:rsidRPr="1666598B" w:rsidR="3A91A6F9">
        <w:rPr>
          <w:rFonts w:ascii="Calibri" w:hAnsi="Calibri" w:eastAsia="Calibri" w:cs="Calibri"/>
          <w:b w:val="0"/>
          <w:bCs w:val="0"/>
          <w:i w:val="0"/>
          <w:iCs w:val="0"/>
          <w:noProof w:val="0"/>
          <w:sz w:val="24"/>
          <w:szCs w:val="24"/>
          <w:lang w:val="nb-NO"/>
        </w:rPr>
        <w:t>Plandemic</w:t>
      </w:r>
      <w:proofErr w:type="spellEnd"/>
      <w:r w:rsidRPr="1666598B" w:rsidR="3A91A6F9">
        <w:rPr>
          <w:rFonts w:ascii="Calibri" w:hAnsi="Calibri" w:eastAsia="Calibri" w:cs="Calibri"/>
          <w:b w:val="0"/>
          <w:bCs w:val="0"/>
          <w:i w:val="0"/>
          <w:iCs w:val="0"/>
          <w:noProof w:val="0"/>
          <w:sz w:val="24"/>
          <w:szCs w:val="24"/>
          <w:lang w:val="nb-NO"/>
        </w:rPr>
        <w:t xml:space="preserve"> videoen har å gjøre med at </w:t>
      </w:r>
      <w:proofErr w:type="spellStart"/>
      <w:r w:rsidRPr="1666598B" w:rsidR="3A91A6F9">
        <w:rPr>
          <w:rFonts w:ascii="Calibri" w:hAnsi="Calibri" w:eastAsia="Calibri" w:cs="Calibri"/>
          <w:b w:val="0"/>
          <w:bCs w:val="0"/>
          <w:i w:val="0"/>
          <w:iCs w:val="0"/>
          <w:noProof w:val="0"/>
          <w:sz w:val="24"/>
          <w:szCs w:val="24"/>
          <w:lang w:val="nb-NO"/>
        </w:rPr>
        <w:t>Youtube</w:t>
      </w:r>
      <w:proofErr w:type="spellEnd"/>
      <w:r w:rsidRPr="1666598B" w:rsidR="3A91A6F9">
        <w:rPr>
          <w:rFonts w:ascii="Calibri" w:hAnsi="Calibri" w:eastAsia="Calibri" w:cs="Calibri"/>
          <w:b w:val="0"/>
          <w:bCs w:val="0"/>
          <w:i w:val="0"/>
          <w:iCs w:val="0"/>
          <w:noProof w:val="0"/>
          <w:sz w:val="24"/>
          <w:szCs w:val="24"/>
          <w:lang w:val="nb-NO"/>
        </w:rPr>
        <w:t xml:space="preserve"> og Facebook valgte å fjerne videoen fra deres plattformer. I et svar på hvorfor de gjorde det, sa </w:t>
      </w:r>
      <w:proofErr w:type="spellStart"/>
      <w:r w:rsidRPr="1666598B" w:rsidR="3A91A6F9">
        <w:rPr>
          <w:rFonts w:ascii="Calibri" w:hAnsi="Calibri" w:eastAsia="Calibri" w:cs="Calibri"/>
          <w:b w:val="0"/>
          <w:bCs w:val="0"/>
          <w:i w:val="0"/>
          <w:iCs w:val="0"/>
          <w:noProof w:val="0"/>
          <w:sz w:val="24"/>
          <w:szCs w:val="24"/>
          <w:lang w:val="nb-NO"/>
        </w:rPr>
        <w:t>Youtube</w:t>
      </w:r>
      <w:proofErr w:type="spellEnd"/>
      <w:r w:rsidRPr="1666598B" w:rsidR="3A91A6F9">
        <w:rPr>
          <w:rFonts w:ascii="Calibri" w:hAnsi="Calibri" w:eastAsia="Calibri" w:cs="Calibri"/>
          <w:b w:val="0"/>
          <w:bCs w:val="0"/>
          <w:i w:val="0"/>
          <w:iCs w:val="0"/>
          <w:noProof w:val="0"/>
          <w:sz w:val="24"/>
          <w:szCs w:val="24"/>
          <w:lang w:val="nb-NO"/>
        </w:rPr>
        <w:t>, at det var fordi videoen ikke overholdt deres regler for COVID-19 innhold, mens Facebook presiserte at de fjernet videoen fordi den feilaktig hevder, at man kan bli syk av å bruke munnbind (</w:t>
      </w:r>
      <w:hyperlink r:id="R820a45d25cfe4356">
        <w:r w:rsidRPr="1666598B" w:rsidR="3A91A6F9">
          <w:rPr>
            <w:rStyle w:val="Hyperlink"/>
            <w:rFonts w:ascii="Calibri" w:hAnsi="Calibri" w:eastAsia="Calibri" w:cs="Calibri"/>
            <w:b w:val="0"/>
            <w:bCs w:val="0"/>
            <w:i w:val="0"/>
            <w:iCs w:val="0"/>
            <w:strike w:val="0"/>
            <w:dstrike w:val="0"/>
            <w:noProof w:val="0"/>
            <w:sz w:val="24"/>
            <w:szCs w:val="24"/>
            <w:lang w:val="nb-NO"/>
          </w:rPr>
          <w:t xml:space="preserve">faktisk.no </w:t>
        </w:r>
      </w:hyperlink>
      <w:r w:rsidRPr="1666598B" w:rsidR="3A91A6F9">
        <w:rPr>
          <w:rFonts w:ascii="Calibri" w:hAnsi="Calibri" w:eastAsia="Calibri" w:cs="Calibri"/>
          <w:b w:val="0"/>
          <w:bCs w:val="0"/>
          <w:i w:val="0"/>
          <w:iCs w:val="0"/>
          <w:noProof w:val="0"/>
          <w:sz w:val="24"/>
          <w:szCs w:val="24"/>
          <w:lang w:val="nb-NO"/>
        </w:rPr>
        <w:t>(</w:t>
      </w:r>
      <w:hyperlink r:id="Re375403edd174bec">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xml:space="preserve">)). Men var det riktig av </w:t>
      </w:r>
      <w:proofErr w:type="spellStart"/>
      <w:r w:rsidRPr="1666598B" w:rsidR="3A91A6F9">
        <w:rPr>
          <w:rFonts w:ascii="Calibri" w:hAnsi="Calibri" w:eastAsia="Calibri" w:cs="Calibri"/>
          <w:b w:val="0"/>
          <w:bCs w:val="0"/>
          <w:i w:val="0"/>
          <w:iCs w:val="0"/>
          <w:noProof w:val="0"/>
          <w:sz w:val="24"/>
          <w:szCs w:val="24"/>
          <w:lang w:val="nb-NO"/>
        </w:rPr>
        <w:t>Youtube</w:t>
      </w:r>
      <w:proofErr w:type="spellEnd"/>
      <w:r w:rsidRPr="1666598B" w:rsidR="3A91A6F9">
        <w:rPr>
          <w:rFonts w:ascii="Calibri" w:hAnsi="Calibri" w:eastAsia="Calibri" w:cs="Calibri"/>
          <w:b w:val="0"/>
          <w:bCs w:val="0"/>
          <w:i w:val="0"/>
          <w:iCs w:val="0"/>
          <w:noProof w:val="0"/>
          <w:sz w:val="24"/>
          <w:szCs w:val="24"/>
          <w:lang w:val="nb-NO"/>
        </w:rPr>
        <w:t xml:space="preserve"> og Facebook å fjerne videoen? Eller mer generelt: bør sosiale medier som </w:t>
      </w:r>
      <w:proofErr w:type="spellStart"/>
      <w:r w:rsidRPr="1666598B" w:rsidR="3A91A6F9">
        <w:rPr>
          <w:rFonts w:ascii="Calibri" w:hAnsi="Calibri" w:eastAsia="Calibri" w:cs="Calibri"/>
          <w:b w:val="0"/>
          <w:bCs w:val="0"/>
          <w:i w:val="0"/>
          <w:iCs w:val="0"/>
          <w:noProof w:val="0"/>
          <w:sz w:val="24"/>
          <w:szCs w:val="24"/>
          <w:lang w:val="nb-NO"/>
        </w:rPr>
        <w:t>Youtube</w:t>
      </w:r>
      <w:proofErr w:type="spellEnd"/>
      <w:r w:rsidRPr="1666598B" w:rsidR="3A91A6F9">
        <w:rPr>
          <w:rFonts w:ascii="Calibri" w:hAnsi="Calibri" w:eastAsia="Calibri" w:cs="Calibri"/>
          <w:b w:val="0"/>
          <w:bCs w:val="0"/>
          <w:i w:val="0"/>
          <w:iCs w:val="0"/>
          <w:noProof w:val="0"/>
          <w:sz w:val="24"/>
          <w:szCs w:val="24"/>
          <w:lang w:val="nb-NO"/>
        </w:rPr>
        <w:t xml:space="preserve"> og Facebook fjerne innhold som motsier bredt aksepterte vitenskapelige resultater?</w:t>
      </w:r>
    </w:p>
    <w:p w:rsidR="1666598B" w:rsidP="1666598B" w:rsidRDefault="1666598B" w14:paraId="3CD3B253" w14:textId="3B0ACE36">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B1D7484" w14:textId="393F05C7">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I denne oppgaven skal du se nærmere på begge disse spørsmålene.</w:t>
      </w:r>
    </w:p>
    <w:p w:rsidR="3A91A6F9" w:rsidP="1666598B" w:rsidRDefault="3A91A6F9" w14:paraId="091097AD" w14:textId="5360ED9B">
      <w:pPr>
        <w:pStyle w:val="ListParagraph"/>
        <w:numPr>
          <w:ilvl w:val="0"/>
          <w:numId w:val="12"/>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Ta utgangspunkt i Millar’s artikkel “Epistemic Obligations of the Laity” og sett opp en regelgivende definisjon av “klar vitenskapelig konsensus” som du vil bruke i denne oppgaven. Diskuter kort din definisjon i forhold til kravene om hensiktsmessig omfang og avgjørbarhet.</w:t>
      </w:r>
    </w:p>
    <w:p w:rsidR="3A91A6F9" w:rsidP="1666598B" w:rsidRDefault="3A91A6F9" w14:paraId="62F67A0A" w14:textId="7AF5C23A">
      <w:pPr>
        <w:pStyle w:val="ListParagraph"/>
        <w:numPr>
          <w:ilvl w:val="0"/>
          <w:numId w:val="12"/>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 xml:space="preserve">Gjør rede for hvordan Millar argumenterer for at ikke-eksperter på et område bør unngå synspunkter og materiale som strider mot den </w:t>
      </w:r>
      <w:r w:rsidRPr="1666598B" w:rsidR="3A91A6F9">
        <w:rPr>
          <w:rFonts w:ascii="Times New Roman" w:hAnsi="Times New Roman" w:eastAsia="Times New Roman" w:cs="Times New Roman"/>
          <w:b w:val="0"/>
          <w:bCs w:val="0"/>
          <w:i w:val="0"/>
          <w:iCs w:val="0"/>
          <w:noProof w:val="0"/>
          <w:color w:val="000000" w:themeColor="text1" w:themeTint="FF" w:themeShade="FF"/>
          <w:sz w:val="24"/>
          <w:szCs w:val="24"/>
          <w:lang w:val="nb-NO"/>
        </w:rPr>
        <w:t>klare</w:t>
      </w:r>
      <w:r w:rsidRPr="1666598B" w:rsidR="3A91A6F9">
        <w:rPr>
          <w:rFonts w:ascii="Times New Roman" w:hAnsi="Times New Roman" w:eastAsia="Times New Roman" w:cs="Times New Roman"/>
          <w:b w:val="0"/>
          <w:bCs w:val="0"/>
          <w:i w:val="0"/>
          <w:iCs w:val="0"/>
          <w:noProof w:val="0"/>
          <w:sz w:val="24"/>
          <w:szCs w:val="24"/>
          <w:lang w:val="nb-NO"/>
        </w:rPr>
        <w:t xml:space="preserve"> vitenskapelige konsensusen på området. Diskuter og ta begrunnet stilling til Millars påstand. Trekk inn McIntyres argumenter i diskusjonen.</w:t>
      </w:r>
    </w:p>
    <w:p w:rsidR="3A91A6F9" w:rsidP="1666598B" w:rsidRDefault="3A91A6F9" w14:paraId="28A56A9C" w14:textId="64086219">
      <w:pPr>
        <w:pStyle w:val="ListParagraph"/>
        <w:numPr>
          <w:ilvl w:val="0"/>
          <w:numId w:val="12"/>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Gjør, med utgangspunkt i fordypningslitteraturen, rede for Mills forsvar for ytringsfriheten og diskuter og ta begrunnet stilling til påstanden om at Youtube og Facebook bør slette materiale som strider mot den klare vitenskapelige konsensusen.</w:t>
      </w:r>
    </w:p>
    <w:p w:rsidR="1666598B" w:rsidP="1666598B" w:rsidRDefault="1666598B" w14:paraId="79C38F48" w14:textId="745C3913">
      <w:pPr>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7B1CB95F" w14:textId="58D3D5D8">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Pensumlitteratur:</w:t>
      </w:r>
    </w:p>
    <w:p w:rsidR="3A91A6F9" w:rsidP="1666598B" w:rsidRDefault="3A91A6F9" w14:paraId="0F1156D7" w14:textId="2DC96B2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Karlsen, G. (2015) Definisjoner, i </w:t>
      </w:r>
      <w:r w:rsidRPr="1666598B" w:rsidR="3A91A6F9">
        <w:rPr>
          <w:rFonts w:ascii="Calibri" w:hAnsi="Calibri" w:eastAsia="Calibri" w:cs="Calibri"/>
          <w:b w:val="0"/>
          <w:bCs w:val="0"/>
          <w:i w:val="1"/>
          <w:iCs w:val="1"/>
          <w:noProof w:val="0"/>
          <w:sz w:val="24"/>
          <w:szCs w:val="24"/>
          <w:lang w:val="nb-NO"/>
        </w:rPr>
        <w:t>Språk og Argumentasjon</w:t>
      </w:r>
      <w:r w:rsidRPr="1666598B" w:rsidR="3A91A6F9">
        <w:rPr>
          <w:rFonts w:ascii="Calibri" w:hAnsi="Calibri" w:eastAsia="Calibri" w:cs="Calibri"/>
          <w:b w:val="0"/>
          <w:bCs w:val="0"/>
          <w:i w:val="0"/>
          <w:iCs w:val="0"/>
          <w:noProof w:val="0"/>
          <w:sz w:val="24"/>
          <w:szCs w:val="24"/>
          <w:lang w:val="nb-NO"/>
        </w:rPr>
        <w:t xml:space="preserve">. </w:t>
      </w:r>
      <w:r w:rsidRPr="1666598B" w:rsidR="3A91A6F9">
        <w:rPr>
          <w:rFonts w:ascii="Calibri" w:hAnsi="Calibri" w:eastAsia="Calibri" w:cs="Calibri"/>
          <w:b w:val="0"/>
          <w:bCs w:val="0"/>
          <w:i w:val="0"/>
          <w:iCs w:val="0"/>
          <w:noProof w:val="0"/>
          <w:sz w:val="24"/>
          <w:szCs w:val="24"/>
          <w:lang w:val="en-US"/>
        </w:rPr>
        <w:t xml:space="preserve">Bergen: </w:t>
      </w:r>
      <w:proofErr w:type="spellStart"/>
      <w:r w:rsidRPr="1666598B" w:rsidR="3A91A6F9">
        <w:rPr>
          <w:rFonts w:ascii="Calibri" w:hAnsi="Calibri" w:eastAsia="Calibri" w:cs="Calibri"/>
          <w:b w:val="0"/>
          <w:bCs w:val="0"/>
          <w:i w:val="0"/>
          <w:iCs w:val="0"/>
          <w:noProof w:val="0"/>
          <w:sz w:val="24"/>
          <w:szCs w:val="24"/>
          <w:lang w:val="en-US"/>
        </w:rPr>
        <w:t>Fagbokforlaget</w:t>
      </w:r>
      <w:proofErr w:type="spellEnd"/>
      <w:r w:rsidRPr="1666598B" w:rsidR="3A91A6F9">
        <w:rPr>
          <w:rFonts w:ascii="Calibri" w:hAnsi="Calibri" w:eastAsia="Calibri" w:cs="Calibri"/>
          <w:b w:val="0"/>
          <w:bCs w:val="0"/>
          <w:i w:val="0"/>
          <w:iCs w:val="0"/>
          <w:noProof w:val="0"/>
          <w:sz w:val="24"/>
          <w:szCs w:val="24"/>
          <w:lang w:val="en-US"/>
        </w:rPr>
        <w:t>, s. 9-32. [</w:t>
      </w:r>
      <w:proofErr w:type="spellStart"/>
      <w:r w:rsidRPr="1666598B" w:rsidR="3A91A6F9">
        <w:rPr>
          <w:rFonts w:ascii="Calibri" w:hAnsi="Calibri" w:eastAsia="Calibri" w:cs="Calibri"/>
          <w:b w:val="0"/>
          <w:bCs w:val="0"/>
          <w:i w:val="0"/>
          <w:iCs w:val="0"/>
          <w:noProof w:val="0"/>
          <w:sz w:val="24"/>
          <w:szCs w:val="24"/>
          <w:lang w:val="en-US"/>
        </w:rPr>
        <w:t>Tilgjengelig</w:t>
      </w:r>
      <w:proofErr w:type="spellEnd"/>
      <w:r w:rsidRPr="1666598B" w:rsidR="3A91A6F9">
        <w:rPr>
          <w:rFonts w:ascii="Calibri" w:hAnsi="Calibri" w:eastAsia="Calibri" w:cs="Calibri"/>
          <w:b w:val="0"/>
          <w:bCs w:val="0"/>
          <w:i w:val="0"/>
          <w:iCs w:val="0"/>
          <w:noProof w:val="0"/>
          <w:sz w:val="24"/>
          <w:szCs w:val="24"/>
          <w:lang w:val="en-US"/>
        </w:rPr>
        <w:t xml:space="preserve">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hyperlink r:id="R0f417ba84fe540b7">
        <w:r w:rsidRPr="1666598B" w:rsidR="3A91A6F9">
          <w:rPr>
            <w:rStyle w:val="Hyperlink"/>
            <w:rFonts w:ascii="Calibri" w:hAnsi="Calibri" w:eastAsia="Calibri" w:cs="Calibri"/>
            <w:b w:val="0"/>
            <w:bCs w:val="0"/>
            <w:i w:val="0"/>
            <w:iCs w:val="0"/>
            <w:strike w:val="0"/>
            <w:dstrike w:val="0"/>
            <w:noProof w:val="0"/>
            <w:sz w:val="24"/>
            <w:szCs w:val="24"/>
            <w:lang w:val="en-US"/>
          </w:rPr>
          <w:t>Litteraturkiosken</w:t>
        </w:r>
      </w:hyperlink>
      <w:r w:rsidRPr="1666598B" w:rsidR="3A91A6F9">
        <w:rPr>
          <w:rFonts w:ascii="Calibri" w:hAnsi="Calibri" w:eastAsia="Calibri" w:cs="Calibri"/>
          <w:b w:val="0"/>
          <w:bCs w:val="0"/>
          <w:i w:val="0"/>
          <w:iCs w:val="0"/>
          <w:noProof w:val="0"/>
          <w:sz w:val="24"/>
          <w:szCs w:val="24"/>
          <w:lang w:val="en-US"/>
        </w:rPr>
        <w:t>].</w:t>
      </w:r>
    </w:p>
    <w:p w:rsidR="1666598B" w:rsidP="1666598B" w:rsidRDefault="1666598B" w14:paraId="5210C8CC" w14:textId="1A055A45">
      <w:pPr>
        <w:pStyle w:val="Normal"/>
        <w:spacing w:beforeAutospacing="on" w:after="160" w:afterAutospacing="on" w:line="240" w:lineRule="auto"/>
        <w:rPr>
          <w:rFonts w:ascii="Calibri" w:hAnsi="Calibri" w:eastAsia="Calibri" w:cs="Calibri"/>
          <w:b w:val="0"/>
          <w:bCs w:val="0"/>
          <w:i w:val="0"/>
          <w:iCs w:val="0"/>
          <w:noProof w:val="0"/>
          <w:sz w:val="24"/>
          <w:szCs w:val="24"/>
          <w:lang w:val="en-US"/>
        </w:rPr>
      </w:pPr>
    </w:p>
    <w:p w:rsidR="3A91A6F9" w:rsidP="1666598B" w:rsidRDefault="3A91A6F9" w14:paraId="426D2EB6" w14:textId="42C0A6F1">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Barker, G. &amp; Kitcher, P. (2014) Critical Voices,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1"/>
          <w:iCs w:val="1"/>
          <w:noProof w:val="0"/>
          <w:sz w:val="24"/>
          <w:szCs w:val="24"/>
          <w:lang w:val="en-US"/>
        </w:rPr>
        <w:t>Philosophy of Science: A New Introduction</w:t>
      </w:r>
      <w:r w:rsidRPr="1666598B" w:rsidR="3A91A6F9">
        <w:rPr>
          <w:rFonts w:ascii="Calibri" w:hAnsi="Calibri" w:eastAsia="Calibri" w:cs="Calibri"/>
          <w:b w:val="0"/>
          <w:bCs w:val="0"/>
          <w:i w:val="0"/>
          <w:iCs w:val="0"/>
          <w:noProof w:val="0"/>
          <w:sz w:val="24"/>
          <w:szCs w:val="24"/>
          <w:lang w:val="en-US"/>
        </w:rPr>
        <w:t>. Oxford: Oxford University Press.</w:t>
      </w:r>
    </w:p>
    <w:p w:rsidR="1666598B" w:rsidP="1666598B" w:rsidRDefault="1666598B" w14:paraId="44C80323" w14:textId="767EA4B2">
      <w:pPr>
        <w:pStyle w:val="Normal"/>
        <w:spacing w:beforeAutospacing="on" w:after="160" w:afterAutospacing="on" w:line="240" w:lineRule="auto"/>
        <w:rPr>
          <w:rFonts w:ascii="Calibri" w:hAnsi="Calibri" w:eastAsia="Calibri" w:cs="Calibri"/>
          <w:b w:val="0"/>
          <w:bCs w:val="0"/>
          <w:i w:val="0"/>
          <w:iCs w:val="0"/>
          <w:noProof w:val="0"/>
          <w:sz w:val="24"/>
          <w:szCs w:val="24"/>
          <w:lang w:val="en-US"/>
        </w:rPr>
      </w:pPr>
    </w:p>
    <w:p w:rsidR="3A91A6F9" w:rsidP="1666598B" w:rsidRDefault="3A91A6F9" w14:paraId="1E91AEC0" w14:textId="598C9C4A">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Briggle, A. &amp; Mitcham, K. (2012) Ethical Concepts and Theories, i </w:t>
      </w:r>
      <w:r w:rsidRPr="1666598B" w:rsidR="3A91A6F9">
        <w:rPr>
          <w:rFonts w:ascii="Calibri" w:hAnsi="Calibri" w:eastAsia="Calibri" w:cs="Calibri"/>
          <w:b w:val="0"/>
          <w:bCs w:val="0"/>
          <w:i w:val="1"/>
          <w:iCs w:val="1"/>
          <w:noProof w:val="0"/>
          <w:sz w:val="24"/>
          <w:szCs w:val="24"/>
          <w:lang w:val="en-US"/>
        </w:rPr>
        <w:t>Ethics and Science</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Cambridge: Cambridge University Press. [Tilgjengelig digitalt via </w:t>
      </w:r>
      <w:hyperlink r:id="R06f8f5c30eb74f55">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47c39ee393fd4ceb">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xml:space="preserve"> på campus eller via VPN.]</w:t>
      </w:r>
    </w:p>
    <w:p w:rsidR="1666598B" w:rsidP="1666598B" w:rsidRDefault="1666598B" w14:paraId="2164B0D1" w14:textId="3A2B7277">
      <w:pPr>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0BF2F9C8" w14:textId="67FEEEB8">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 xml:space="preserve">Fordypningslitteratur: </w:t>
      </w:r>
    </w:p>
    <w:p w:rsidR="3A91A6F9" w:rsidP="1666598B" w:rsidRDefault="3A91A6F9" w14:paraId="7A948488" w14:textId="776767A5">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Lavik, T., Fjørtoft, K. &amp; Pedersen, J. (2016) Negativ Frihet, i </w:t>
      </w:r>
      <w:r w:rsidRPr="1666598B" w:rsidR="3A91A6F9">
        <w:rPr>
          <w:rFonts w:ascii="Calibri" w:hAnsi="Calibri" w:eastAsia="Calibri" w:cs="Calibri"/>
          <w:b w:val="0"/>
          <w:bCs w:val="0"/>
          <w:i w:val="1"/>
          <w:iCs w:val="1"/>
          <w:noProof w:val="0"/>
          <w:sz w:val="24"/>
          <w:szCs w:val="24"/>
          <w:lang w:val="nb-NO"/>
        </w:rPr>
        <w:t>Filosofi for Samfunnsvitere</w:t>
      </w:r>
      <w:r w:rsidRPr="1666598B" w:rsidR="3A91A6F9">
        <w:rPr>
          <w:rFonts w:ascii="Calibri" w:hAnsi="Calibri" w:eastAsia="Calibri" w:cs="Calibri"/>
          <w:b w:val="0"/>
          <w:bCs w:val="0"/>
          <w:i w:val="0"/>
          <w:iCs w:val="0"/>
          <w:noProof w:val="0"/>
          <w:sz w:val="24"/>
          <w:szCs w:val="24"/>
          <w:lang w:val="nb-NO"/>
        </w:rPr>
        <w:t>. Oslo: Universitetsforlaget, s. 197-208. [Tilgjengelig under “Filer” i rommet til din seminargruppe i Mitt UiB.]</w:t>
      </w:r>
    </w:p>
    <w:p w:rsidR="1666598B" w:rsidP="1666598B" w:rsidRDefault="1666598B" w14:paraId="2B79ED35" w14:textId="225195CA">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03FD1B8" w14:textId="2622180F">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McIntyre, L. (2021). How Do You Change Someone's Mind? </w:t>
      </w:r>
      <w:proofErr w:type="spellStart"/>
      <w:r w:rsidRPr="1666598B" w:rsidR="3A91A6F9">
        <w:rPr>
          <w:rFonts w:ascii="Calibri" w:hAnsi="Calibri" w:eastAsia="Calibri" w:cs="Calibri"/>
          <w:b w:val="0"/>
          <w:bCs w:val="0"/>
          <w:i w:val="0"/>
          <w:iCs w:val="0"/>
          <w:noProof w:val="0"/>
          <w:sz w:val="24"/>
          <w:szCs w:val="24"/>
          <w:lang w:val="en-US"/>
        </w:rPr>
        <w:t>og</w:t>
      </w:r>
      <w:proofErr w:type="spellEnd"/>
      <w:r w:rsidRPr="1666598B" w:rsidR="3A91A6F9">
        <w:rPr>
          <w:rFonts w:ascii="Calibri" w:hAnsi="Calibri" w:eastAsia="Calibri" w:cs="Calibri"/>
          <w:b w:val="0"/>
          <w:bCs w:val="0"/>
          <w:i w:val="0"/>
          <w:iCs w:val="0"/>
          <w:noProof w:val="0"/>
          <w:sz w:val="24"/>
          <w:szCs w:val="24"/>
          <w:lang w:val="en-US"/>
        </w:rPr>
        <w:t xml:space="preserve"> Epilogue,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w:t>
      </w:r>
      <w:r w:rsidRPr="1666598B" w:rsidR="3A91A6F9">
        <w:rPr>
          <w:rFonts w:ascii="Calibri" w:hAnsi="Calibri" w:eastAsia="Calibri" w:cs="Calibri"/>
          <w:b w:val="0"/>
          <w:bCs w:val="0"/>
          <w:i w:val="1"/>
          <w:iCs w:val="1"/>
          <w:noProof w:val="0"/>
          <w:sz w:val="24"/>
          <w:szCs w:val="24"/>
          <w:lang w:val="en-US"/>
        </w:rPr>
        <w:t>How to Talk to a Science Denier</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Cambridge, MA: The MIT Press. [Tilgjengelig digitalt via </w:t>
      </w:r>
      <w:hyperlink r:id="Rc753bf10b8e74a2d">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f78b9e9f110a474e">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2F2D29D8" w14:textId="0125D5B1">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101B6B8" w14:textId="713291B4">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Millar, B. (2021) Epistemic Obligations of the Laity. </w:t>
      </w:r>
      <w:proofErr w:type="spellStart"/>
      <w:r w:rsidRPr="1666598B" w:rsidR="3A91A6F9">
        <w:rPr>
          <w:rFonts w:ascii="Calibri" w:hAnsi="Calibri" w:eastAsia="Calibri" w:cs="Calibri"/>
          <w:b w:val="0"/>
          <w:bCs w:val="0"/>
          <w:i w:val="1"/>
          <w:iCs w:val="1"/>
          <w:noProof w:val="0"/>
          <w:sz w:val="24"/>
          <w:szCs w:val="24"/>
          <w:lang w:val="nb-NO"/>
        </w:rPr>
        <w:t>Episteme</w:t>
      </w:r>
      <w:proofErr w:type="spellEnd"/>
      <w:r w:rsidRPr="1666598B" w:rsidR="3A91A6F9">
        <w:rPr>
          <w:rFonts w:ascii="Calibri" w:hAnsi="Calibri" w:eastAsia="Calibri" w:cs="Calibri"/>
          <w:b w:val="0"/>
          <w:bCs w:val="0"/>
          <w:i w:val="0"/>
          <w:iCs w:val="0"/>
          <w:noProof w:val="0"/>
          <w:sz w:val="24"/>
          <w:szCs w:val="24"/>
          <w:lang w:val="nb-NO"/>
        </w:rPr>
        <w:t xml:space="preserve">, s. 1-15. [Tilgjengelig digitalt via </w:t>
      </w:r>
      <w:hyperlink r:id="Rf1ff1a1ce2be4ef1">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4f0359d5e6ca4b20">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0D2DB7F6" w14:textId="5A1422E4">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22F5A412" w14:textId="0482A7BF">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Oppgaven skal gjøre grundig bruk av hele </w:t>
      </w:r>
      <w:r w:rsidRPr="1666598B" w:rsidR="3A91A6F9">
        <w:rPr>
          <w:rFonts w:ascii="Calibri" w:hAnsi="Calibri" w:eastAsia="Calibri" w:cs="Calibri"/>
          <w:b w:val="1"/>
          <w:bCs w:val="1"/>
          <w:i w:val="0"/>
          <w:iCs w:val="0"/>
          <w:noProof w:val="0"/>
          <w:sz w:val="24"/>
          <w:szCs w:val="24"/>
          <w:lang w:val="nb-NO"/>
        </w:rPr>
        <w:t>fordypningslitteraturen</w:t>
      </w:r>
      <w:r w:rsidRPr="1666598B" w:rsidR="3A91A6F9">
        <w:rPr>
          <w:rFonts w:ascii="Calibri" w:hAnsi="Calibri" w:eastAsia="Calibri" w:cs="Calibri"/>
          <w:b w:val="0"/>
          <w:bCs w:val="0"/>
          <w:i w:val="0"/>
          <w:iCs w:val="0"/>
          <w:noProof w:val="0"/>
          <w:sz w:val="24"/>
          <w:szCs w:val="24"/>
          <w:lang w:val="nb-NO"/>
        </w:rPr>
        <w:t xml:space="preserve">. Der det er relevant bør du også gjøre bruk av </w:t>
      </w:r>
      <w:r w:rsidRPr="1666598B" w:rsidR="3A91A6F9">
        <w:rPr>
          <w:rFonts w:ascii="Calibri" w:hAnsi="Calibri" w:eastAsia="Calibri" w:cs="Calibri"/>
          <w:b w:val="1"/>
          <w:bCs w:val="1"/>
          <w:i w:val="0"/>
          <w:iCs w:val="0"/>
          <w:noProof w:val="0"/>
          <w:sz w:val="24"/>
          <w:szCs w:val="24"/>
          <w:lang w:val="nb-NO"/>
        </w:rPr>
        <w:t>pensumlitteraturen</w:t>
      </w:r>
      <w:r w:rsidRPr="1666598B" w:rsidR="3A91A6F9">
        <w:rPr>
          <w:rFonts w:ascii="Calibri" w:hAnsi="Calibri" w:eastAsia="Calibri" w:cs="Calibri"/>
          <w:b w:val="0"/>
          <w:bCs w:val="0"/>
          <w:i w:val="0"/>
          <w:iCs w:val="0"/>
          <w:noProof w:val="0"/>
          <w:sz w:val="24"/>
          <w:szCs w:val="24"/>
          <w:lang w:val="nb-NO"/>
        </w:rPr>
        <w:t xml:space="preserve">. Det er </w:t>
      </w:r>
      <w:proofErr w:type="spellStart"/>
      <w:r w:rsidRPr="1666598B" w:rsidR="3A91A6F9">
        <w:rPr>
          <w:rFonts w:ascii="Calibri" w:hAnsi="Calibri" w:eastAsia="Calibri" w:cs="Calibri"/>
          <w:b w:val="0"/>
          <w:bCs w:val="0"/>
          <w:i w:val="0"/>
          <w:iCs w:val="0"/>
          <w:noProof w:val="0"/>
          <w:sz w:val="24"/>
          <w:szCs w:val="24"/>
          <w:lang w:val="nb-NO"/>
        </w:rPr>
        <w:t>ingentingen</w:t>
      </w:r>
      <w:proofErr w:type="spellEnd"/>
      <w:r w:rsidRPr="1666598B" w:rsidR="3A91A6F9">
        <w:rPr>
          <w:rFonts w:ascii="Calibri" w:hAnsi="Calibri" w:eastAsia="Calibri" w:cs="Calibri"/>
          <w:b w:val="0"/>
          <w:bCs w:val="0"/>
          <w:i w:val="0"/>
          <w:iCs w:val="0"/>
          <w:noProof w:val="0"/>
          <w:sz w:val="24"/>
          <w:szCs w:val="24"/>
          <w:lang w:val="nb-NO"/>
        </w:rPr>
        <w:t xml:space="preserve"> i veien for å bruke annen relevant litteratur, men det er ikke nødvendig.</w:t>
      </w:r>
    </w:p>
    <w:p w:rsidR="1666598B" w:rsidP="1666598B" w:rsidRDefault="1666598B" w14:paraId="37ECDDCA" w14:textId="02A90296">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7A86EA18" w14:textId="723D297B">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Ordforklaringer til fordypningslitteraturen:</w:t>
      </w:r>
    </w:p>
    <w:p w:rsidR="3A91A6F9" w:rsidP="1666598B" w:rsidRDefault="3A91A6F9" w14:paraId="648C0978" w14:textId="60FEE7E3">
      <w:pPr>
        <w:pStyle w:val="ListParagraph"/>
        <w:numPr>
          <w:ilvl w:val="0"/>
          <w:numId w:val="15"/>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“doxastic attitudes” oversettes med “oppfatninger.”</w:t>
      </w:r>
    </w:p>
    <w:p w:rsidR="3A91A6F9" w:rsidP="1666598B" w:rsidRDefault="3A91A6F9" w14:paraId="275D8D35" w14:textId="5011B637">
      <w:pPr>
        <w:pStyle w:val="ListParagraph"/>
        <w:numPr>
          <w:ilvl w:val="0"/>
          <w:numId w:val="15"/>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“epistemic obligations” oversettes med “epistemiske plikter.” Epistemiske plikter er plikter som handler om hvordan vi bør gå fram for å danne og ivaretar oppfatninger.</w:t>
      </w:r>
    </w:p>
    <w:p w:rsidR="3A91A6F9" w:rsidP="1666598B" w:rsidRDefault="3A91A6F9" w14:paraId="01B0D53E" w14:textId="01CD8C2D">
      <w:pPr>
        <w:spacing w:after="160" w:line="259" w:lineRule="auto"/>
      </w:pPr>
    </w:p>
    <w:p w:rsidR="3A91A6F9" w:rsidP="1666598B" w:rsidRDefault="3A91A6F9" w14:paraId="0147ECBE" w14:textId="34F98816">
      <w:pPr>
        <w:pStyle w:val="Heading1"/>
        <w:spacing w:beforeAutospacing="on" w:afterAutospacing="on" w:line="240" w:lineRule="auto"/>
        <w:rPr>
          <w:rFonts w:ascii="Calibri" w:hAnsi="Calibri" w:eastAsia="Calibri" w:cs="Calibri"/>
          <w:b w:val="1"/>
          <w:bCs w:val="1"/>
          <w:i w:val="0"/>
          <w:iCs w:val="0"/>
          <w:noProof w:val="0"/>
          <w:sz w:val="48"/>
          <w:szCs w:val="48"/>
          <w:lang w:val="en-US"/>
        </w:rPr>
      </w:pPr>
      <w:r w:rsidRPr="1666598B" w:rsidR="3A91A6F9">
        <w:rPr>
          <w:rFonts w:ascii="Calibri" w:hAnsi="Calibri" w:eastAsia="Calibri" w:cs="Calibri"/>
          <w:b w:val="1"/>
          <w:bCs w:val="1"/>
          <w:i w:val="0"/>
          <w:iCs w:val="0"/>
          <w:noProof w:val="0"/>
          <w:sz w:val="48"/>
          <w:szCs w:val="48"/>
          <w:lang w:val="nb-NO"/>
        </w:rPr>
        <w:t>Seminaroppgave 4: Klima og individuelt ansvar</w:t>
      </w:r>
    </w:p>
    <w:p w:rsidR="1666598B" w:rsidP="1666598B" w:rsidRDefault="1666598B" w14:paraId="7A518607" w14:textId="23DE8A08">
      <w:pPr>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2CA6D95B" w14:textId="448C3FB6">
      <w:pPr>
        <w:spacing w:after="0"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Den norske staten har forpliktet seg til å redusere klimagassutslippene med minst 40 prosent innen 2030 sammenlignet med 1990-nivå (</w:t>
      </w:r>
      <w:hyperlink r:id="Re9e99aebda464b0b">
        <w:r w:rsidRPr="1666598B" w:rsidR="3A91A6F9">
          <w:rPr>
            <w:rStyle w:val="Hyperlink"/>
            <w:rFonts w:ascii="Calibri" w:hAnsi="Calibri" w:eastAsia="Calibri" w:cs="Calibri"/>
            <w:b w:val="0"/>
            <w:bCs w:val="0"/>
            <w:i w:val="0"/>
            <w:iCs w:val="0"/>
            <w:strike w:val="0"/>
            <w:dstrike w:val="0"/>
            <w:noProof w:val="0"/>
            <w:sz w:val="24"/>
            <w:szCs w:val="24"/>
            <w:lang w:val="nb-NO"/>
          </w:rPr>
          <w:t xml:space="preserve">regjeringen.no </w:t>
        </w:r>
      </w:hyperlink>
      <w:r w:rsidRPr="1666598B" w:rsidR="3A91A6F9">
        <w:rPr>
          <w:rFonts w:ascii="Calibri" w:hAnsi="Calibri" w:eastAsia="Calibri" w:cs="Calibri"/>
          <w:b w:val="0"/>
          <w:bCs w:val="0"/>
          <w:i w:val="0"/>
          <w:iCs w:val="0"/>
          <w:noProof w:val="0"/>
          <w:sz w:val="24"/>
          <w:szCs w:val="24"/>
          <w:lang w:val="nb-NO"/>
        </w:rPr>
        <w:t>(</w:t>
      </w:r>
      <w:hyperlink r:id="R6b4c7371edab4334">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xml:space="preserve">)). Det er imidlertid omdiskutert hvordan dette målet skal oppnås. I januar 2021 la for eksempel den norske regjeringen fram en klimamelding der de gjorde rede for planene for å nå dette klimamålet (se f.eks. </w:t>
      </w:r>
      <w:hyperlink r:id="Rf5aac61e963441ee">
        <w:r w:rsidRPr="1666598B" w:rsidR="3A91A6F9">
          <w:rPr>
            <w:rStyle w:val="Hyperlink"/>
            <w:rFonts w:ascii="Calibri" w:hAnsi="Calibri" w:eastAsia="Calibri" w:cs="Calibri"/>
            <w:b w:val="0"/>
            <w:bCs w:val="0"/>
            <w:i w:val="0"/>
            <w:iCs w:val="0"/>
            <w:strike w:val="0"/>
            <w:dstrike w:val="0"/>
            <w:noProof w:val="0"/>
            <w:sz w:val="24"/>
            <w:szCs w:val="24"/>
            <w:lang w:val="en-US"/>
          </w:rPr>
          <w:t xml:space="preserve">nrk.no </w:t>
        </w:r>
      </w:hyperlink>
      <w:r w:rsidRPr="1666598B" w:rsidR="3A91A6F9">
        <w:rPr>
          <w:rFonts w:ascii="Calibri" w:hAnsi="Calibri" w:eastAsia="Calibri" w:cs="Calibri"/>
          <w:b w:val="0"/>
          <w:bCs w:val="0"/>
          <w:i w:val="0"/>
          <w:iCs w:val="0"/>
          <w:noProof w:val="0"/>
          <w:sz w:val="24"/>
          <w:szCs w:val="24"/>
          <w:lang w:val="en-US"/>
        </w:rPr>
        <w:t>(</w:t>
      </w:r>
      <w:hyperlink r:id="Rcb3bf32a42ac4b4d">
        <w:r w:rsidRPr="1666598B" w:rsidR="3A91A6F9">
          <w:rPr>
            <w:rStyle w:val="Hyperlink"/>
            <w:rFonts w:ascii="Calibri" w:hAnsi="Calibri" w:eastAsia="Calibri" w:cs="Calibri"/>
            <w:b w:val="0"/>
            <w:bCs w:val="0"/>
            <w:i w:val="0"/>
            <w:iCs w:val="0"/>
            <w:strike w:val="0"/>
            <w:dstrike w:val="0"/>
            <w:noProof w:val="0"/>
            <w:sz w:val="24"/>
            <w:szCs w:val="24"/>
            <w:lang w:val="en-US"/>
          </w:rPr>
          <w:t>Links to an external site.</w:t>
        </w:r>
      </w:hyperlink>
      <w:r w:rsidRPr="1666598B" w:rsidR="3A91A6F9">
        <w:rPr>
          <w:rFonts w:ascii="Calibri" w:hAnsi="Calibri" w:eastAsia="Calibri" w:cs="Calibri"/>
          <w:b w:val="0"/>
          <w:bCs w:val="0"/>
          <w:i w:val="0"/>
          <w:iCs w:val="0"/>
          <w:noProof w:val="0"/>
          <w:sz w:val="24"/>
          <w:szCs w:val="24"/>
          <w:lang w:val="en-US"/>
        </w:rPr>
        <w:t xml:space="preserve">) </w:t>
      </w:r>
      <w:proofErr w:type="spellStart"/>
      <w:r w:rsidRPr="1666598B" w:rsidR="3A91A6F9">
        <w:rPr>
          <w:rFonts w:ascii="Calibri" w:hAnsi="Calibri" w:eastAsia="Calibri" w:cs="Calibri"/>
          <w:b w:val="0"/>
          <w:bCs w:val="0"/>
          <w:i w:val="0"/>
          <w:iCs w:val="0"/>
          <w:noProof w:val="0"/>
          <w:sz w:val="24"/>
          <w:szCs w:val="24"/>
          <w:lang w:val="en-US"/>
        </w:rPr>
        <w:t>eller</w:t>
      </w:r>
      <w:proofErr w:type="spellEnd"/>
      <w:r w:rsidRPr="1666598B" w:rsidR="3A91A6F9">
        <w:rPr>
          <w:rFonts w:ascii="Calibri" w:hAnsi="Calibri" w:eastAsia="Calibri" w:cs="Calibri"/>
          <w:b w:val="0"/>
          <w:bCs w:val="0"/>
          <w:i w:val="0"/>
          <w:iCs w:val="0"/>
          <w:noProof w:val="0"/>
          <w:sz w:val="24"/>
          <w:szCs w:val="24"/>
          <w:lang w:val="en-US"/>
        </w:rPr>
        <w:t xml:space="preserve"> </w:t>
      </w:r>
      <w:hyperlink r:id="Rb409b99b316e4f2e">
        <w:r w:rsidRPr="1666598B" w:rsidR="3A91A6F9">
          <w:rPr>
            <w:rStyle w:val="Hyperlink"/>
            <w:rFonts w:ascii="Calibri" w:hAnsi="Calibri" w:eastAsia="Calibri" w:cs="Calibri"/>
            <w:b w:val="0"/>
            <w:bCs w:val="0"/>
            <w:i w:val="0"/>
            <w:iCs w:val="0"/>
            <w:strike w:val="0"/>
            <w:dstrike w:val="0"/>
            <w:noProof w:val="0"/>
            <w:sz w:val="24"/>
            <w:szCs w:val="24"/>
            <w:lang w:val="en-US"/>
          </w:rPr>
          <w:t xml:space="preserve">regjeringen.no </w:t>
        </w:r>
      </w:hyperlink>
      <w:r w:rsidRPr="1666598B" w:rsidR="3A91A6F9">
        <w:rPr>
          <w:rFonts w:ascii="Calibri" w:hAnsi="Calibri" w:eastAsia="Calibri" w:cs="Calibri"/>
          <w:b w:val="0"/>
          <w:bCs w:val="0"/>
          <w:i w:val="0"/>
          <w:iCs w:val="0"/>
          <w:noProof w:val="0"/>
          <w:sz w:val="24"/>
          <w:szCs w:val="24"/>
          <w:lang w:val="en-US"/>
        </w:rPr>
        <w:t>(</w:t>
      </w:r>
      <w:hyperlink r:id="Rcb9a07a8e7a54175">
        <w:r w:rsidRPr="1666598B" w:rsidR="3A91A6F9">
          <w:rPr>
            <w:rStyle w:val="Hyperlink"/>
            <w:rFonts w:ascii="Calibri" w:hAnsi="Calibri" w:eastAsia="Calibri" w:cs="Calibri"/>
            <w:b w:val="0"/>
            <w:bCs w:val="0"/>
            <w:i w:val="0"/>
            <w:iCs w:val="0"/>
            <w:strike w:val="0"/>
            <w:dstrike w:val="0"/>
            <w:noProof w:val="0"/>
            <w:sz w:val="24"/>
            <w:szCs w:val="24"/>
            <w:lang w:val="en-US"/>
          </w:rPr>
          <w:t>Links to an external site.</w:t>
        </w:r>
      </w:hyperlink>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I tillegg til tiltak som avgifter og regulering, inkluderte denne planen blant annet en satsning på forskning og teknologiutvikling.</w:t>
      </w:r>
    </w:p>
    <w:p w:rsidR="1666598B" w:rsidP="1666598B" w:rsidRDefault="1666598B" w14:paraId="1CE3270B" w14:textId="77D1C250">
      <w:pPr>
        <w:pStyle w:val="Normal"/>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75E6A253" w14:textId="101E175C">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Dette er altså ment å være en plan for hvordan den norske staten skal redusere klimagassutslippene. Spørsmålet for denne oppgaven er hvilket ansvar vi som individer har i denne prosessen. Kan vi vente på at forskning og vitenskap leder til utviklingen av ny og mer miljøvennlig teknologi eller at staten innfører nye avgifter eller reguleringer? Eller har vi som individer allerede nå et ansvar for å endre vårt forbruk og levesett, uavhengig av hva staten foretar seg? Dette kan for eksempel handle om å avstå fra feriereiser med fly, kjøpe mindre klær, spise mindre kjøtt eller å slutte å kjøre bil for moro skyld.</w:t>
      </w:r>
    </w:p>
    <w:p w:rsidR="1666598B" w:rsidP="1666598B" w:rsidRDefault="1666598B" w14:paraId="3BEE1E7F" w14:textId="4E4BD1AF">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15B093B9" w14:textId="5F3899F3">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På den ene siden kan man argumentere for at vårt individuelle forbruk har en relativt liten betydning for klimaet. I det store bildet ser det ikke ut til å gjøre noe stor forskjell om Per kjøper nye sko eller Kari tar fly på ferie eller ikke. På den andre siden har vårt samlede forbruk en vesentlig betydning. Det er nettopp slike problemstillinger som kommer til å stå sentral i denne oppgaven.</w:t>
      </w:r>
    </w:p>
    <w:p w:rsidR="1666598B" w:rsidP="1666598B" w:rsidRDefault="1666598B" w14:paraId="4B9F4F22" w14:textId="63613A23">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6E65927B" w14:textId="7AFB95CA">
      <w:pPr>
        <w:pStyle w:val="ListParagraph"/>
        <w:numPr>
          <w:ilvl w:val="0"/>
          <w:numId w:val="17"/>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Ta utgangspunkt i Wallace artikkel “A Kantian Perspective on Individual Responsibility for Sustainability ” og sett opp en regelgivende definisjon av “bærekraftig levesett” som du skal bruke i oppgaven. Diskuter din definisjon i forhold til kravene om hensiktsmessig omfang og avgjørbarhet .</w:t>
      </w:r>
    </w:p>
    <w:p w:rsidR="3A91A6F9" w:rsidP="1666598B" w:rsidRDefault="3A91A6F9" w14:paraId="2B592E17" w14:textId="0D495957">
      <w:pPr>
        <w:pStyle w:val="ListParagraph"/>
        <w:numPr>
          <w:ilvl w:val="0"/>
          <w:numId w:val="17"/>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Gjør rede for hvordan Sinnott-Armstrong i seksjon 1-4 og 7 av artikkelen “It’s Not My Fault” argumenterer for at vi ikke har en individuell moralsk forpliktelse til å leve mer bærekraftig ved å redusere våre individuelle klimautslipp.</w:t>
      </w:r>
    </w:p>
    <w:p w:rsidR="3A91A6F9" w:rsidP="1666598B" w:rsidRDefault="3A91A6F9" w14:paraId="69384D14" w14:textId="425621F0">
      <w:pPr>
        <w:pStyle w:val="ListParagraph"/>
        <w:numPr>
          <w:ilvl w:val="0"/>
          <w:numId w:val="17"/>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Med utgangspunkt i fordypningslitteraturen, og eventuelt pensum, diskuter og ta begrunnet stilling til påstanden om at hver og en av oss har en individuell moralsk forpliktelse til å leve mer bærekraftig ved å redusere våre individuelle klimautslipp.</w:t>
      </w:r>
    </w:p>
    <w:p w:rsidR="1666598B" w:rsidP="1666598B" w:rsidRDefault="1666598B" w14:paraId="639D634C" w14:textId="42A91716">
      <w:pPr>
        <w:pStyle w:val="Normal"/>
        <w:spacing w:beforeAutospacing="on" w:after="160" w:afterAutospacing="on" w:line="240" w:lineRule="auto"/>
        <w:ind w:left="0"/>
        <w:rPr>
          <w:rFonts w:ascii="Times New Roman" w:hAnsi="Times New Roman" w:eastAsia="Times New Roman" w:cs="Times New Roman"/>
          <w:b w:val="0"/>
          <w:bCs w:val="0"/>
          <w:i w:val="0"/>
          <w:iCs w:val="0"/>
          <w:noProof w:val="0"/>
          <w:sz w:val="24"/>
          <w:szCs w:val="24"/>
          <w:lang w:val="en-US"/>
        </w:rPr>
      </w:pPr>
    </w:p>
    <w:p w:rsidR="3A91A6F9" w:rsidP="1666598B" w:rsidRDefault="3A91A6F9" w14:paraId="2AC7C21C" w14:textId="206354E9">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Pensumlitteratur:</w:t>
      </w:r>
    </w:p>
    <w:p w:rsidR="1666598B" w:rsidP="1666598B" w:rsidRDefault="1666598B" w14:paraId="73E6635A" w14:textId="0A12DD04">
      <w:pPr>
        <w:pStyle w:val="Normal"/>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169FDEC5" w14:textId="590E79EC">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Karlsen, G. (2015) Definisjoner, i </w:t>
      </w:r>
      <w:r w:rsidRPr="1666598B" w:rsidR="3A91A6F9">
        <w:rPr>
          <w:rFonts w:ascii="Calibri" w:hAnsi="Calibri" w:eastAsia="Calibri" w:cs="Calibri"/>
          <w:b w:val="0"/>
          <w:bCs w:val="0"/>
          <w:i w:val="1"/>
          <w:iCs w:val="1"/>
          <w:noProof w:val="0"/>
          <w:sz w:val="24"/>
          <w:szCs w:val="24"/>
          <w:lang w:val="nb-NO"/>
        </w:rPr>
        <w:t>Språk og Argumentasjon</w:t>
      </w:r>
      <w:r w:rsidRPr="1666598B" w:rsidR="3A91A6F9">
        <w:rPr>
          <w:rFonts w:ascii="Calibri" w:hAnsi="Calibri" w:eastAsia="Calibri" w:cs="Calibri"/>
          <w:b w:val="0"/>
          <w:bCs w:val="0"/>
          <w:i w:val="0"/>
          <w:iCs w:val="0"/>
          <w:noProof w:val="0"/>
          <w:sz w:val="24"/>
          <w:szCs w:val="24"/>
          <w:lang w:val="nb-NO"/>
        </w:rPr>
        <w:t xml:space="preserve">. </w:t>
      </w:r>
      <w:r w:rsidRPr="1666598B" w:rsidR="3A91A6F9">
        <w:rPr>
          <w:rFonts w:ascii="Calibri" w:hAnsi="Calibri" w:eastAsia="Calibri" w:cs="Calibri"/>
          <w:b w:val="0"/>
          <w:bCs w:val="0"/>
          <w:i w:val="0"/>
          <w:iCs w:val="0"/>
          <w:noProof w:val="0"/>
          <w:sz w:val="24"/>
          <w:szCs w:val="24"/>
          <w:lang w:val="en-US"/>
        </w:rPr>
        <w:t xml:space="preserve">Bergen: </w:t>
      </w:r>
      <w:proofErr w:type="spellStart"/>
      <w:r w:rsidRPr="1666598B" w:rsidR="3A91A6F9">
        <w:rPr>
          <w:rFonts w:ascii="Calibri" w:hAnsi="Calibri" w:eastAsia="Calibri" w:cs="Calibri"/>
          <w:b w:val="0"/>
          <w:bCs w:val="0"/>
          <w:i w:val="0"/>
          <w:iCs w:val="0"/>
          <w:noProof w:val="0"/>
          <w:sz w:val="24"/>
          <w:szCs w:val="24"/>
          <w:lang w:val="en-US"/>
        </w:rPr>
        <w:t>Fagbokforlaget</w:t>
      </w:r>
      <w:proofErr w:type="spellEnd"/>
      <w:r w:rsidRPr="1666598B" w:rsidR="3A91A6F9">
        <w:rPr>
          <w:rFonts w:ascii="Calibri" w:hAnsi="Calibri" w:eastAsia="Calibri" w:cs="Calibri"/>
          <w:b w:val="0"/>
          <w:bCs w:val="0"/>
          <w:i w:val="0"/>
          <w:iCs w:val="0"/>
          <w:noProof w:val="0"/>
          <w:sz w:val="24"/>
          <w:szCs w:val="24"/>
          <w:lang w:val="en-US"/>
        </w:rPr>
        <w:t>, s. 9-32. [</w:t>
      </w:r>
      <w:proofErr w:type="spellStart"/>
      <w:r w:rsidRPr="1666598B" w:rsidR="3A91A6F9">
        <w:rPr>
          <w:rFonts w:ascii="Calibri" w:hAnsi="Calibri" w:eastAsia="Calibri" w:cs="Calibri"/>
          <w:b w:val="0"/>
          <w:bCs w:val="0"/>
          <w:i w:val="0"/>
          <w:iCs w:val="0"/>
          <w:noProof w:val="0"/>
          <w:sz w:val="24"/>
          <w:szCs w:val="24"/>
          <w:lang w:val="en-US"/>
        </w:rPr>
        <w:t>Tilgjengelig</w:t>
      </w:r>
      <w:proofErr w:type="spellEnd"/>
      <w:r w:rsidRPr="1666598B" w:rsidR="3A91A6F9">
        <w:rPr>
          <w:rFonts w:ascii="Calibri" w:hAnsi="Calibri" w:eastAsia="Calibri" w:cs="Calibri"/>
          <w:b w:val="0"/>
          <w:bCs w:val="0"/>
          <w:i w:val="0"/>
          <w:iCs w:val="0"/>
          <w:noProof w:val="0"/>
          <w:sz w:val="24"/>
          <w:szCs w:val="24"/>
          <w:lang w:val="en-US"/>
        </w:rPr>
        <w:t xml:space="preserve">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hyperlink r:id="R498f66cdf7374769">
        <w:r w:rsidRPr="1666598B" w:rsidR="3A91A6F9">
          <w:rPr>
            <w:rStyle w:val="Hyperlink"/>
            <w:rFonts w:ascii="Calibri" w:hAnsi="Calibri" w:eastAsia="Calibri" w:cs="Calibri"/>
            <w:b w:val="0"/>
            <w:bCs w:val="0"/>
            <w:i w:val="0"/>
            <w:iCs w:val="0"/>
            <w:strike w:val="0"/>
            <w:dstrike w:val="0"/>
            <w:noProof w:val="0"/>
            <w:sz w:val="24"/>
            <w:szCs w:val="24"/>
            <w:lang w:val="en-US"/>
          </w:rPr>
          <w:t>Litteraturkiosken</w:t>
        </w:r>
      </w:hyperlink>
      <w:r w:rsidRPr="1666598B" w:rsidR="3A91A6F9">
        <w:rPr>
          <w:rFonts w:ascii="Calibri" w:hAnsi="Calibri" w:eastAsia="Calibri" w:cs="Calibri"/>
          <w:b w:val="0"/>
          <w:bCs w:val="0"/>
          <w:i w:val="0"/>
          <w:iCs w:val="0"/>
          <w:noProof w:val="0"/>
          <w:sz w:val="24"/>
          <w:szCs w:val="24"/>
          <w:lang w:val="en-US"/>
        </w:rPr>
        <w:t>].</w:t>
      </w:r>
    </w:p>
    <w:p w:rsidR="1666598B" w:rsidP="1666598B" w:rsidRDefault="1666598B" w14:paraId="1094768A" w14:textId="63DB5395">
      <w:pPr>
        <w:pStyle w:val="Normal"/>
        <w:spacing w:beforeAutospacing="on" w:after="160" w:afterAutospacing="on" w:line="240" w:lineRule="auto"/>
        <w:rPr>
          <w:rFonts w:ascii="Calibri" w:hAnsi="Calibri" w:eastAsia="Calibri" w:cs="Calibri"/>
          <w:b w:val="0"/>
          <w:bCs w:val="0"/>
          <w:i w:val="0"/>
          <w:iCs w:val="0"/>
          <w:noProof w:val="0"/>
          <w:sz w:val="24"/>
          <w:szCs w:val="24"/>
          <w:lang w:val="en-US"/>
        </w:rPr>
      </w:pPr>
    </w:p>
    <w:p w:rsidR="3A91A6F9" w:rsidP="1666598B" w:rsidRDefault="3A91A6F9" w14:paraId="2404F7F7" w14:textId="7683B8C5">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Briggle, A. &amp; Mitcham, K. (2012) Ethical Concepts and Theories,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1"/>
          <w:iCs w:val="1"/>
          <w:noProof w:val="0"/>
          <w:sz w:val="24"/>
          <w:szCs w:val="24"/>
          <w:lang w:val="en-US"/>
        </w:rPr>
        <w:t>Ethics and Science</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Cambridge: Cambridge </w:t>
      </w:r>
      <w:proofErr w:type="spellStart"/>
      <w:r w:rsidRPr="1666598B" w:rsidR="3A91A6F9">
        <w:rPr>
          <w:rFonts w:ascii="Calibri" w:hAnsi="Calibri" w:eastAsia="Calibri" w:cs="Calibri"/>
          <w:b w:val="0"/>
          <w:bCs w:val="0"/>
          <w:i w:val="0"/>
          <w:iCs w:val="0"/>
          <w:noProof w:val="0"/>
          <w:sz w:val="24"/>
          <w:szCs w:val="24"/>
          <w:lang w:val="nb-NO"/>
        </w:rPr>
        <w:t>University</w:t>
      </w:r>
      <w:proofErr w:type="spellEnd"/>
      <w:r w:rsidRPr="1666598B" w:rsidR="3A91A6F9">
        <w:rPr>
          <w:rFonts w:ascii="Calibri" w:hAnsi="Calibri" w:eastAsia="Calibri" w:cs="Calibri"/>
          <w:b w:val="0"/>
          <w:bCs w:val="0"/>
          <w:i w:val="0"/>
          <w:iCs w:val="0"/>
          <w:noProof w:val="0"/>
          <w:sz w:val="24"/>
          <w:szCs w:val="24"/>
          <w:lang w:val="nb-NO"/>
        </w:rPr>
        <w:t xml:space="preserve"> Press. [Tilgjengelig digitalt via </w:t>
      </w:r>
      <w:hyperlink r:id="R24c1e2a25dfc4bf8">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096eefd40ff243bb">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72CCE7BF" w14:textId="06BD4A72">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7F4BE0E1" w14:textId="12A9D869">
      <w:pPr>
        <w:spacing w:beforeAutospacing="on" w:after="160" w:afterAutospacing="on" w:line="240" w:lineRule="auto"/>
        <w:rPr>
          <w:rFonts w:ascii="Calibri" w:hAnsi="Calibri" w:eastAsia="Calibri" w:cs="Calibri"/>
          <w:b w:val="0"/>
          <w:bCs w:val="0"/>
          <w:i w:val="0"/>
          <w:iCs w:val="0"/>
          <w:noProof w:val="0"/>
          <w:sz w:val="24"/>
          <w:szCs w:val="24"/>
          <w:lang w:val="en-US"/>
        </w:rPr>
      </w:pPr>
      <w:proofErr w:type="spellStart"/>
      <w:r w:rsidRPr="1666598B" w:rsidR="3A91A6F9">
        <w:rPr>
          <w:rFonts w:ascii="Calibri" w:hAnsi="Calibri" w:eastAsia="Calibri" w:cs="Calibri"/>
          <w:b w:val="1"/>
          <w:bCs w:val="1"/>
          <w:i w:val="0"/>
          <w:iCs w:val="0"/>
          <w:noProof w:val="0"/>
          <w:sz w:val="24"/>
          <w:szCs w:val="24"/>
          <w:lang w:val="en-US"/>
        </w:rPr>
        <w:t>Fordypningslitteratur</w:t>
      </w:r>
      <w:proofErr w:type="spellEnd"/>
      <w:r w:rsidRPr="1666598B" w:rsidR="3A91A6F9">
        <w:rPr>
          <w:rFonts w:ascii="Calibri" w:hAnsi="Calibri" w:eastAsia="Calibri" w:cs="Calibri"/>
          <w:b w:val="1"/>
          <w:bCs w:val="1"/>
          <w:i w:val="0"/>
          <w:iCs w:val="0"/>
          <w:noProof w:val="0"/>
          <w:sz w:val="24"/>
          <w:szCs w:val="24"/>
          <w:lang w:val="en-US"/>
        </w:rPr>
        <w:t>:</w:t>
      </w:r>
    </w:p>
    <w:p w:rsidR="1666598B" w:rsidP="1666598B" w:rsidRDefault="1666598B" w14:paraId="2130DDA8" w14:textId="7473AF58">
      <w:pPr>
        <w:pStyle w:val="Normal"/>
        <w:spacing w:beforeAutospacing="on" w:after="160" w:afterAutospacing="on" w:line="240" w:lineRule="auto"/>
        <w:rPr>
          <w:rFonts w:ascii="Calibri" w:hAnsi="Calibri" w:eastAsia="Calibri" w:cs="Calibri"/>
          <w:b w:val="1"/>
          <w:bCs w:val="1"/>
          <w:i w:val="0"/>
          <w:iCs w:val="0"/>
          <w:noProof w:val="0"/>
          <w:sz w:val="24"/>
          <w:szCs w:val="24"/>
          <w:lang w:val="en-US"/>
        </w:rPr>
      </w:pPr>
    </w:p>
    <w:p w:rsidR="3A91A6F9" w:rsidP="1666598B" w:rsidRDefault="3A91A6F9" w14:paraId="1F79A0B1" w14:textId="355B1894">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Sinnott-Armstrong, W. (2005) It’s Not My Fault,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 Sinnott-Armstrong &amp; R. Howarth, </w:t>
      </w:r>
      <w:r w:rsidRPr="1666598B" w:rsidR="3A91A6F9">
        <w:rPr>
          <w:rFonts w:ascii="Calibri" w:hAnsi="Calibri" w:eastAsia="Calibri" w:cs="Calibri"/>
          <w:b w:val="0"/>
          <w:bCs w:val="0"/>
          <w:i w:val="1"/>
          <w:iCs w:val="1"/>
          <w:noProof w:val="0"/>
          <w:sz w:val="24"/>
          <w:szCs w:val="24"/>
          <w:lang w:val="en-US"/>
        </w:rPr>
        <w:t>Perspectives on Climate Change</w:t>
      </w:r>
      <w:proofErr w:type="gramStart"/>
      <w:r w:rsidRPr="1666598B" w:rsidR="3A91A6F9">
        <w:rPr>
          <w:rFonts w:ascii="Calibri" w:hAnsi="Calibri" w:eastAsia="Calibri" w:cs="Calibri"/>
          <w:b w:val="0"/>
          <w:bCs w:val="0"/>
          <w:i w:val="0"/>
          <w:iCs w:val="0"/>
          <w:noProof w:val="0"/>
          <w:sz w:val="24"/>
          <w:szCs w:val="24"/>
          <w:lang w:val="en-US"/>
        </w:rPr>
        <w:t>. ?</w:t>
      </w:r>
      <w:proofErr w:type="gramEnd"/>
      <w:r w:rsidRPr="1666598B" w:rsidR="3A91A6F9">
        <w:rPr>
          <w:rFonts w:ascii="Calibri" w:hAnsi="Calibri" w:eastAsia="Calibri" w:cs="Calibri"/>
          <w:b w:val="0"/>
          <w:bCs w:val="0"/>
          <w:i w:val="0"/>
          <w:iCs w:val="0"/>
          <w:noProof w:val="0"/>
          <w:sz w:val="24"/>
          <w:szCs w:val="24"/>
          <w:lang w:val="en-US"/>
        </w:rPr>
        <w:t xml:space="preserve">: Elsevier, s. 62-66. </w:t>
      </w:r>
      <w:r w:rsidRPr="1666598B" w:rsidR="3A91A6F9">
        <w:rPr>
          <w:rFonts w:ascii="Calibri" w:hAnsi="Calibri" w:eastAsia="Calibri" w:cs="Calibri"/>
          <w:b w:val="0"/>
          <w:bCs w:val="0"/>
          <w:i w:val="0"/>
          <w:iCs w:val="0"/>
          <w:noProof w:val="0"/>
          <w:sz w:val="24"/>
          <w:szCs w:val="24"/>
          <w:lang w:val="nb-NO"/>
        </w:rPr>
        <w:t xml:space="preserve">Gjenopptrykket i S. Gardiner et al (2010) </w:t>
      </w:r>
      <w:proofErr w:type="spellStart"/>
      <w:r w:rsidRPr="1666598B" w:rsidR="3A91A6F9">
        <w:rPr>
          <w:rFonts w:ascii="Calibri" w:hAnsi="Calibri" w:eastAsia="Calibri" w:cs="Calibri"/>
          <w:b w:val="0"/>
          <w:bCs w:val="0"/>
          <w:i w:val="1"/>
          <w:iCs w:val="1"/>
          <w:noProof w:val="0"/>
          <w:sz w:val="24"/>
          <w:szCs w:val="24"/>
          <w:lang w:val="nb-NO"/>
        </w:rPr>
        <w:t>Climate</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Ethics</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Essential</w:t>
      </w:r>
      <w:proofErr w:type="spellEnd"/>
      <w:r w:rsidRPr="1666598B" w:rsidR="3A91A6F9">
        <w:rPr>
          <w:rFonts w:ascii="Calibri" w:hAnsi="Calibri" w:eastAsia="Calibri" w:cs="Calibri"/>
          <w:b w:val="0"/>
          <w:bCs w:val="0"/>
          <w:i w:val="1"/>
          <w:iCs w:val="1"/>
          <w:noProof w:val="0"/>
          <w:sz w:val="24"/>
          <w:szCs w:val="24"/>
          <w:lang w:val="nb-NO"/>
        </w:rPr>
        <w:t xml:space="preserve"> Readings. Oxford</w:t>
      </w:r>
      <w:r w:rsidRPr="1666598B" w:rsidR="3A91A6F9">
        <w:rPr>
          <w:rFonts w:ascii="Calibri" w:hAnsi="Calibri" w:eastAsia="Calibri" w:cs="Calibri"/>
          <w:b w:val="0"/>
          <w:bCs w:val="0"/>
          <w:i w:val="0"/>
          <w:iCs w:val="0"/>
          <w:noProof w:val="0"/>
          <w:sz w:val="24"/>
          <w:szCs w:val="24"/>
          <w:lang w:val="nb-NO"/>
        </w:rPr>
        <w:t xml:space="preserve">: Oxford </w:t>
      </w:r>
      <w:proofErr w:type="spellStart"/>
      <w:r w:rsidRPr="1666598B" w:rsidR="3A91A6F9">
        <w:rPr>
          <w:rFonts w:ascii="Calibri" w:hAnsi="Calibri" w:eastAsia="Calibri" w:cs="Calibri"/>
          <w:b w:val="0"/>
          <w:bCs w:val="0"/>
          <w:i w:val="0"/>
          <w:iCs w:val="0"/>
          <w:noProof w:val="0"/>
          <w:sz w:val="24"/>
          <w:szCs w:val="24"/>
          <w:lang w:val="nb-NO"/>
        </w:rPr>
        <w:t>University</w:t>
      </w:r>
      <w:proofErr w:type="spellEnd"/>
      <w:r w:rsidRPr="1666598B" w:rsidR="3A91A6F9">
        <w:rPr>
          <w:rFonts w:ascii="Calibri" w:hAnsi="Calibri" w:eastAsia="Calibri" w:cs="Calibri"/>
          <w:b w:val="0"/>
          <w:bCs w:val="0"/>
          <w:i w:val="0"/>
          <w:iCs w:val="0"/>
          <w:noProof w:val="0"/>
          <w:sz w:val="24"/>
          <w:szCs w:val="24"/>
          <w:lang w:val="nb-NO"/>
        </w:rPr>
        <w:t xml:space="preserve"> Press, s. 332-346 [Tilgjengelig digital via </w:t>
      </w:r>
      <w:hyperlink r:id="R5a6616b1619d4ae9">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c1168fc20aa04677">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33E8077B" w14:textId="11978805">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03DCDDA" w14:textId="29487D2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Skjerve, K. &amp; Lavik, T. (2019) Don’t Join the Joyride: Individual Responsibility for Large-Scale Problems. </w:t>
      </w:r>
      <w:r w:rsidRPr="1666598B" w:rsidR="3A91A6F9">
        <w:rPr>
          <w:rFonts w:ascii="Calibri" w:hAnsi="Calibri" w:eastAsia="Calibri" w:cs="Calibri"/>
          <w:b w:val="0"/>
          <w:bCs w:val="0"/>
          <w:i w:val="1"/>
          <w:iCs w:val="1"/>
          <w:noProof w:val="0"/>
          <w:sz w:val="24"/>
          <w:szCs w:val="24"/>
          <w:lang w:val="nb-NO"/>
        </w:rPr>
        <w:t>Etikk i praksis</w:t>
      </w:r>
      <w:r w:rsidRPr="1666598B" w:rsidR="3A91A6F9">
        <w:rPr>
          <w:rFonts w:ascii="Calibri" w:hAnsi="Calibri" w:eastAsia="Calibri" w:cs="Calibri"/>
          <w:b w:val="0"/>
          <w:bCs w:val="0"/>
          <w:i w:val="0"/>
          <w:iCs w:val="0"/>
          <w:noProof w:val="0"/>
          <w:sz w:val="24"/>
          <w:szCs w:val="24"/>
          <w:lang w:val="nb-NO"/>
        </w:rPr>
        <w:t xml:space="preserve">, 13, s. 5-19. [Tilgjengelig digital via </w:t>
      </w:r>
      <w:hyperlink r:id="Rad4ca543a58348e7">
        <w:r w:rsidRPr="1666598B" w:rsidR="3A91A6F9">
          <w:rPr>
            <w:rStyle w:val="Hyperlink"/>
            <w:rFonts w:ascii="Calibri" w:hAnsi="Calibri" w:eastAsia="Calibri" w:cs="Calibri"/>
            <w:b w:val="0"/>
            <w:bCs w:val="0"/>
            <w:i w:val="0"/>
            <w:iCs w:val="0"/>
            <w:strike w:val="0"/>
            <w:dstrike w:val="0"/>
            <w:noProof w:val="0"/>
            <w:sz w:val="24"/>
            <w:szCs w:val="24"/>
            <w:lang w:val="nb-NO"/>
          </w:rPr>
          <w:t>Biblioteket</w:t>
        </w:r>
      </w:hyperlink>
      <w:r w:rsidRPr="1666598B" w:rsidR="3A91A6F9">
        <w:rPr>
          <w:rFonts w:ascii="Calibri" w:hAnsi="Calibri" w:eastAsia="Calibri" w:cs="Calibri"/>
          <w:b w:val="0"/>
          <w:bCs w:val="0"/>
          <w:i w:val="0"/>
          <w:iCs w:val="0"/>
          <w:noProof w:val="0"/>
          <w:sz w:val="24"/>
          <w:szCs w:val="24"/>
          <w:lang w:val="nb-NO"/>
        </w:rPr>
        <w:t xml:space="preserve"> på campus eller via VPN.]</w:t>
      </w:r>
    </w:p>
    <w:p w:rsidR="1666598B" w:rsidP="1666598B" w:rsidRDefault="1666598B" w14:paraId="37B90671" w14:textId="22D71931">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33A488A" w14:textId="205C842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Wallace, K. (2021) A Kantian Perspective on Individual Responsibility for Sustainability. </w:t>
      </w:r>
      <w:proofErr w:type="spellStart"/>
      <w:r w:rsidRPr="1666598B" w:rsidR="3A91A6F9">
        <w:rPr>
          <w:rFonts w:ascii="Calibri" w:hAnsi="Calibri" w:eastAsia="Calibri" w:cs="Calibri"/>
          <w:b w:val="0"/>
          <w:bCs w:val="0"/>
          <w:i w:val="1"/>
          <w:iCs w:val="1"/>
          <w:noProof w:val="0"/>
          <w:sz w:val="24"/>
          <w:szCs w:val="24"/>
          <w:lang w:val="nb-NO"/>
        </w:rPr>
        <w:t>Ethics</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Politics</w:t>
      </w:r>
      <w:proofErr w:type="spellEnd"/>
      <w:r w:rsidRPr="1666598B" w:rsidR="3A91A6F9">
        <w:rPr>
          <w:rFonts w:ascii="Calibri" w:hAnsi="Calibri" w:eastAsia="Calibri" w:cs="Calibri"/>
          <w:b w:val="0"/>
          <w:bCs w:val="0"/>
          <w:i w:val="1"/>
          <w:iCs w:val="1"/>
          <w:noProof w:val="0"/>
          <w:sz w:val="24"/>
          <w:szCs w:val="24"/>
          <w:lang w:val="nb-NO"/>
        </w:rPr>
        <w:t xml:space="preserve"> &amp; Environment</w:t>
      </w:r>
      <w:r w:rsidRPr="1666598B" w:rsidR="3A91A6F9">
        <w:rPr>
          <w:rFonts w:ascii="Calibri" w:hAnsi="Calibri" w:eastAsia="Calibri" w:cs="Calibri"/>
          <w:b w:val="0"/>
          <w:bCs w:val="0"/>
          <w:i w:val="0"/>
          <w:iCs w:val="0"/>
          <w:noProof w:val="0"/>
          <w:sz w:val="24"/>
          <w:szCs w:val="24"/>
          <w:lang w:val="nb-NO"/>
        </w:rPr>
        <w:t xml:space="preserve">, 24, s. 44-59. [Tilgjengelig digital via </w:t>
      </w:r>
      <w:hyperlink r:id="R210ef5aa61e647e1">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fac112a9dcce4d9b">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36B4BC9E" w14:textId="26F6D57B">
      <w:pPr>
        <w:spacing w:beforeAutospacing="on" w:after="160" w:afterAutospacing="on" w:line="240" w:lineRule="auto"/>
        <w:rPr>
          <w:rFonts w:ascii="Calibri" w:hAnsi="Calibri" w:eastAsia="Calibri" w:cs="Calibri"/>
          <w:b w:val="0"/>
          <w:bCs w:val="0"/>
          <w:i w:val="0"/>
          <w:iCs w:val="0"/>
          <w:noProof w:val="0"/>
          <w:sz w:val="24"/>
          <w:szCs w:val="24"/>
          <w:lang w:val="en-US"/>
        </w:rPr>
      </w:pPr>
    </w:p>
    <w:p w:rsidR="3A91A6F9" w:rsidP="1666598B" w:rsidRDefault="3A91A6F9" w14:paraId="6C5E8F52" w14:textId="440E3BC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Oppgaven skal gjøre grundig bruk av hele </w:t>
      </w:r>
      <w:r w:rsidRPr="1666598B" w:rsidR="3A91A6F9">
        <w:rPr>
          <w:rFonts w:ascii="Calibri" w:hAnsi="Calibri" w:eastAsia="Calibri" w:cs="Calibri"/>
          <w:b w:val="1"/>
          <w:bCs w:val="1"/>
          <w:i w:val="0"/>
          <w:iCs w:val="0"/>
          <w:noProof w:val="0"/>
          <w:sz w:val="24"/>
          <w:szCs w:val="24"/>
          <w:lang w:val="nb-NO"/>
        </w:rPr>
        <w:t>fordypningslitteraturen</w:t>
      </w:r>
      <w:r w:rsidRPr="1666598B" w:rsidR="3A91A6F9">
        <w:rPr>
          <w:rFonts w:ascii="Calibri" w:hAnsi="Calibri" w:eastAsia="Calibri" w:cs="Calibri"/>
          <w:b w:val="0"/>
          <w:bCs w:val="0"/>
          <w:i w:val="0"/>
          <w:iCs w:val="0"/>
          <w:noProof w:val="0"/>
          <w:sz w:val="24"/>
          <w:szCs w:val="24"/>
          <w:lang w:val="nb-NO"/>
        </w:rPr>
        <w:t xml:space="preserve">. Der det er relevant bør du også gjøre bruk av </w:t>
      </w:r>
      <w:r w:rsidRPr="1666598B" w:rsidR="3A91A6F9">
        <w:rPr>
          <w:rFonts w:ascii="Calibri" w:hAnsi="Calibri" w:eastAsia="Calibri" w:cs="Calibri"/>
          <w:b w:val="1"/>
          <w:bCs w:val="1"/>
          <w:i w:val="0"/>
          <w:iCs w:val="0"/>
          <w:noProof w:val="0"/>
          <w:sz w:val="24"/>
          <w:szCs w:val="24"/>
          <w:lang w:val="nb-NO"/>
        </w:rPr>
        <w:t>pensumlitteraturen</w:t>
      </w:r>
      <w:r w:rsidRPr="1666598B" w:rsidR="3A91A6F9">
        <w:rPr>
          <w:rFonts w:ascii="Calibri" w:hAnsi="Calibri" w:eastAsia="Calibri" w:cs="Calibri"/>
          <w:b w:val="0"/>
          <w:bCs w:val="0"/>
          <w:i w:val="0"/>
          <w:iCs w:val="0"/>
          <w:noProof w:val="0"/>
          <w:sz w:val="24"/>
          <w:szCs w:val="24"/>
          <w:lang w:val="nb-NO"/>
        </w:rPr>
        <w:t>. Det er ingenting i veien for å bruke annen relevant litteratur, men det er ikke nødvendig.</w:t>
      </w:r>
    </w:p>
    <w:p w:rsidR="3A91A6F9" w:rsidP="1666598B" w:rsidRDefault="3A91A6F9" w14:paraId="2542BDC5" w14:textId="71A82246">
      <w:pPr>
        <w:spacing w:after="160" w:line="259" w:lineRule="auto"/>
      </w:pPr>
    </w:p>
    <w:p w:rsidR="3A91A6F9" w:rsidP="1666598B" w:rsidRDefault="3A91A6F9" w14:paraId="2781A61A" w14:textId="4315BC38">
      <w:pPr>
        <w:pStyle w:val="Heading1"/>
        <w:spacing w:beforeAutospacing="on" w:afterAutospacing="on" w:line="240" w:lineRule="auto"/>
        <w:rPr>
          <w:rFonts w:ascii="Calibri" w:hAnsi="Calibri" w:eastAsia="Calibri" w:cs="Calibri"/>
          <w:b w:val="1"/>
          <w:bCs w:val="1"/>
          <w:i w:val="0"/>
          <w:iCs w:val="0"/>
          <w:noProof w:val="0"/>
          <w:sz w:val="48"/>
          <w:szCs w:val="48"/>
          <w:lang w:val="en-US"/>
        </w:rPr>
      </w:pPr>
      <w:r w:rsidRPr="1666598B" w:rsidR="3A91A6F9">
        <w:rPr>
          <w:rFonts w:ascii="Calibri" w:hAnsi="Calibri" w:eastAsia="Calibri" w:cs="Calibri"/>
          <w:b w:val="1"/>
          <w:bCs w:val="1"/>
          <w:i w:val="0"/>
          <w:iCs w:val="0"/>
          <w:noProof w:val="0"/>
          <w:sz w:val="48"/>
          <w:szCs w:val="48"/>
          <w:lang w:val="nb-NO"/>
        </w:rPr>
        <w:t>Seminaroppgave 5: Forskning og næringsliv</w:t>
      </w:r>
    </w:p>
    <w:p w:rsidR="1666598B" w:rsidP="1666598B" w:rsidRDefault="1666598B" w14:paraId="38956559" w14:textId="631BD39A">
      <w:pPr>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7D225CDD" w14:textId="092BFEBA">
      <w:pPr>
        <w:spacing w:after="0"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Næringslivet spiller en viktig rolle i norsk forskning både fordi det foregår mye forskning i næringslivet og fordi næringslivet betaler for forskning som utføres ved universiteter, høyskoler og institutter. For eksempel, av de 74 milliarder som ble brukt på forskning i Norge i 2018, ble nesten halvparten av dem – nærmere bestemt 45% – brukt på forskning i næringslivet (se </w:t>
      </w:r>
      <w:hyperlink r:id="Ra28ce71f265f4d53">
        <w:r w:rsidRPr="1666598B" w:rsidR="3A91A6F9">
          <w:rPr>
            <w:rStyle w:val="Hyperlink"/>
            <w:rFonts w:ascii="Calibri" w:hAnsi="Calibri" w:eastAsia="Calibri" w:cs="Calibri"/>
            <w:b w:val="0"/>
            <w:bCs w:val="0"/>
            <w:i w:val="0"/>
            <w:iCs w:val="0"/>
            <w:strike w:val="0"/>
            <w:dstrike w:val="0"/>
            <w:noProof w:val="0"/>
            <w:sz w:val="24"/>
            <w:szCs w:val="24"/>
            <w:lang w:val="nb-NO"/>
          </w:rPr>
          <w:t>her (</w:t>
        </w:r>
      </w:hyperlink>
      <w:hyperlink r:id="Rb95533c0999b4fc7">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I 2017 ga næringslivet også 529 millioner til forskning som utføres ved universiteter og høyskoler.</w:t>
      </w:r>
    </w:p>
    <w:p w:rsidR="1666598B" w:rsidP="1666598B" w:rsidRDefault="1666598B" w14:paraId="25691A83" w14:textId="2548660B">
      <w:pPr>
        <w:pStyle w:val="Normal"/>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79E6323E" w14:textId="3C43570B">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Som Nina Kristiansen skriver i </w:t>
      </w:r>
      <w:hyperlink r:id="R7d1809e44c9d4abf">
        <w:r w:rsidRPr="1666598B" w:rsidR="3A91A6F9">
          <w:rPr>
            <w:rStyle w:val="Hyperlink"/>
            <w:rFonts w:ascii="Calibri" w:hAnsi="Calibri" w:eastAsia="Calibri" w:cs="Calibri"/>
            <w:b w:val="0"/>
            <w:bCs w:val="0"/>
            <w:i w:val="0"/>
            <w:iCs w:val="0"/>
            <w:strike w:val="0"/>
            <w:dstrike w:val="0"/>
            <w:noProof w:val="0"/>
            <w:sz w:val="24"/>
            <w:szCs w:val="24"/>
            <w:lang w:val="nb-NO"/>
          </w:rPr>
          <w:t xml:space="preserve">Aftenposten </w:t>
        </w:r>
      </w:hyperlink>
      <w:r w:rsidRPr="1666598B" w:rsidR="3A91A6F9">
        <w:rPr>
          <w:rFonts w:ascii="Calibri" w:hAnsi="Calibri" w:eastAsia="Calibri" w:cs="Calibri"/>
          <w:b w:val="0"/>
          <w:bCs w:val="0"/>
          <w:i w:val="0"/>
          <w:iCs w:val="0"/>
          <w:noProof w:val="0"/>
          <w:sz w:val="24"/>
          <w:szCs w:val="24"/>
          <w:lang w:val="nb-NO"/>
        </w:rPr>
        <w:t>(</w:t>
      </w:r>
      <w:hyperlink r:id="R3dcc07a15fca4d04">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er det helt i tråd med norsk forskningspolitikk at det forskes så mye i næringslivet da «det er et forskningspolitisk mål at norsk næringsliv skal drive med kunnskapsbasert utvikling av produkter og tjenester. Det gjør bedriftene sterkere både lokalt og internasjonalt og kan skape arbeidsplasser.» Likeså bemerker Kristiansen, at man fra universitetenes side er glade for at næringslivet finansierer forskning: «Pengene blir ønsket velkommen. Å jakte på eksterne forskningsmidler er en prioritert oppgave på universitet og høyskoler. En professor får klapp på skulderen om hun klarer å dra inn penger utenfra.»</w:t>
      </w:r>
    </w:p>
    <w:p w:rsidR="1666598B" w:rsidP="1666598B" w:rsidRDefault="1666598B" w14:paraId="58A37FE1" w14:textId="4A762AB1">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6B33DCCB" w14:textId="349298B4">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Begge disse kommentarene viser at det er gode grunner til å akseptere forskning som er finansiert av næringslivet. Men er det også ulemper ved det? Av artikkelen i Aftenposten fremgår det også at mange nordmenn ikke har tillit til forskning som er betalt av næringslivet. De er bekymret over kvaliteten på forskningen. Andre har påpekt at forskning som betales av næringslivet er for snever. Man forsker utelukkende på det som kan omsettes til produkter, dvs. det som kan selges.</w:t>
      </w:r>
    </w:p>
    <w:p w:rsidR="1666598B" w:rsidP="1666598B" w:rsidRDefault="1666598B" w14:paraId="320BA95E" w14:textId="5A7DE7CE">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0EFC74F" w14:textId="6EEEFEB1">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I den vestlige verden har det skjedd en markant økning i forskning som er finansiert av næringslivet. Er det en utvikling som det bør støttes opp om? I denne oppgaven skal du se nærmere på fordeler og ulemper ved forskning som er finansiert av næringslivet.</w:t>
      </w:r>
    </w:p>
    <w:p w:rsidR="1666598B" w:rsidP="1666598B" w:rsidRDefault="1666598B" w14:paraId="299AB29F" w14:textId="399C4DCA">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1F28B1DC" w14:textId="129398BB">
      <w:pPr>
        <w:pStyle w:val="ListParagraph"/>
        <w:numPr>
          <w:ilvl w:val="0"/>
          <w:numId w:val="20"/>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Ta utgangspunkt i Jukolas artikkel “The Commercialization of Research and the Quest for the Objectivity of Science” og sett opp en regelgivende definisjon av “kommersialisert forskning” (“commercialized research”) som du skal bruke i oppgaven. Diskuter din definisjon i forhold til kravene om hensiktsmessig omfang og avgjørbarhet.</w:t>
      </w:r>
    </w:p>
    <w:p w:rsidR="3A91A6F9" w:rsidP="1666598B" w:rsidRDefault="3A91A6F9" w14:paraId="56FECD5F" w14:textId="571C43B3">
      <w:pPr>
        <w:pStyle w:val="ListParagraph"/>
        <w:numPr>
          <w:ilvl w:val="0"/>
          <w:numId w:val="20"/>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Gjør med utgangspunkt i Holman og Elliotts artikkel “The Promise and Perils of Industry-Funded Science” kort rede for fordelene ved kommersialisert forskning.</w:t>
      </w:r>
    </w:p>
    <w:p w:rsidR="3A91A6F9" w:rsidP="1666598B" w:rsidRDefault="3A91A6F9" w14:paraId="20701C78" w14:textId="02388658">
      <w:pPr>
        <w:pStyle w:val="ListParagraph"/>
        <w:numPr>
          <w:ilvl w:val="0"/>
          <w:numId w:val="20"/>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Med utgangspunkt i fordypningslitteraturen, og eventuelt pensum, diskuter og ta begrunnet stilling til kritikken av den økende bruken av kommersialisert forskning.</w:t>
      </w:r>
    </w:p>
    <w:p w:rsidR="1666598B" w:rsidP="1666598B" w:rsidRDefault="1666598B" w14:paraId="177EC97D" w14:textId="7CA3B4AC">
      <w:pPr>
        <w:pStyle w:val="Normal"/>
        <w:spacing w:beforeAutospacing="on" w:after="160" w:afterAutospacing="on" w:line="240" w:lineRule="auto"/>
        <w:ind w:left="0"/>
        <w:rPr>
          <w:rFonts w:ascii="Times New Roman" w:hAnsi="Times New Roman" w:eastAsia="Times New Roman" w:cs="Times New Roman"/>
          <w:b w:val="0"/>
          <w:bCs w:val="0"/>
          <w:i w:val="0"/>
          <w:iCs w:val="0"/>
          <w:noProof w:val="0"/>
          <w:sz w:val="24"/>
          <w:szCs w:val="24"/>
          <w:lang w:val="en-US"/>
        </w:rPr>
      </w:pPr>
    </w:p>
    <w:p w:rsidR="3A91A6F9" w:rsidP="1666598B" w:rsidRDefault="3A91A6F9" w14:paraId="0052D7C9" w14:textId="432C4EDC">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Pensumlitteratur:</w:t>
      </w:r>
    </w:p>
    <w:p w:rsidR="1666598B" w:rsidP="1666598B" w:rsidRDefault="1666598B" w14:paraId="12EEC0B0" w14:textId="74DE5123">
      <w:pPr>
        <w:pStyle w:val="Normal"/>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549ABFD2" w14:textId="162F5099">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Karlsen, G. (2015) Definisjoner, i </w:t>
      </w:r>
      <w:r w:rsidRPr="1666598B" w:rsidR="3A91A6F9">
        <w:rPr>
          <w:rFonts w:ascii="Calibri" w:hAnsi="Calibri" w:eastAsia="Calibri" w:cs="Calibri"/>
          <w:b w:val="0"/>
          <w:bCs w:val="0"/>
          <w:i w:val="1"/>
          <w:iCs w:val="1"/>
          <w:noProof w:val="0"/>
          <w:sz w:val="24"/>
          <w:szCs w:val="24"/>
          <w:lang w:val="nb-NO"/>
        </w:rPr>
        <w:t>Språk og Argumentasjon</w:t>
      </w:r>
      <w:r w:rsidRPr="1666598B" w:rsidR="3A91A6F9">
        <w:rPr>
          <w:rFonts w:ascii="Calibri" w:hAnsi="Calibri" w:eastAsia="Calibri" w:cs="Calibri"/>
          <w:b w:val="0"/>
          <w:bCs w:val="0"/>
          <w:i w:val="0"/>
          <w:iCs w:val="0"/>
          <w:noProof w:val="0"/>
          <w:sz w:val="24"/>
          <w:szCs w:val="24"/>
          <w:lang w:val="nb-NO"/>
        </w:rPr>
        <w:t xml:space="preserve">. Bergen: Fagbokforlaget, s. 9-32. [Tilgjengelig i </w:t>
      </w:r>
      <w:hyperlink r:id="R0c0b89a75313457b">
        <w:r w:rsidRPr="1666598B" w:rsidR="3A91A6F9">
          <w:rPr>
            <w:rStyle w:val="Hyperlink"/>
            <w:rFonts w:ascii="Calibri" w:hAnsi="Calibri" w:eastAsia="Calibri" w:cs="Calibri"/>
            <w:b w:val="0"/>
            <w:bCs w:val="0"/>
            <w:i w:val="0"/>
            <w:iCs w:val="0"/>
            <w:strike w:val="0"/>
            <w:dstrike w:val="0"/>
            <w:noProof w:val="0"/>
            <w:sz w:val="24"/>
            <w:szCs w:val="24"/>
            <w:lang w:val="nb-NO"/>
          </w:rPr>
          <w:t>Litteraturkiosken</w:t>
        </w:r>
      </w:hyperlink>
      <w:r w:rsidRPr="1666598B" w:rsidR="3A91A6F9">
        <w:rPr>
          <w:rFonts w:ascii="Calibri" w:hAnsi="Calibri" w:eastAsia="Calibri" w:cs="Calibri"/>
          <w:b w:val="0"/>
          <w:bCs w:val="0"/>
          <w:i w:val="0"/>
          <w:iCs w:val="0"/>
          <w:noProof w:val="0"/>
          <w:sz w:val="24"/>
          <w:szCs w:val="24"/>
          <w:lang w:val="nb-NO"/>
        </w:rPr>
        <w:t>].</w:t>
      </w:r>
    </w:p>
    <w:p w:rsidR="1666598B" w:rsidP="1666598B" w:rsidRDefault="1666598B" w14:paraId="14C52062" w14:textId="73E9276B">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62B73C87" w14:textId="3292AF6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Barker, G. &amp; Kitcher, P. (2014) Science, Values, and Politics,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1"/>
          <w:iCs w:val="1"/>
          <w:noProof w:val="0"/>
          <w:sz w:val="24"/>
          <w:szCs w:val="24"/>
          <w:lang w:val="en-US"/>
        </w:rPr>
        <w:t>Philosophy of Science: A New Introduction</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Oxford: Oxford </w:t>
      </w:r>
      <w:proofErr w:type="spellStart"/>
      <w:r w:rsidRPr="1666598B" w:rsidR="3A91A6F9">
        <w:rPr>
          <w:rFonts w:ascii="Calibri" w:hAnsi="Calibri" w:eastAsia="Calibri" w:cs="Calibri"/>
          <w:b w:val="0"/>
          <w:bCs w:val="0"/>
          <w:i w:val="0"/>
          <w:iCs w:val="0"/>
          <w:noProof w:val="0"/>
          <w:sz w:val="24"/>
          <w:szCs w:val="24"/>
          <w:lang w:val="nb-NO"/>
        </w:rPr>
        <w:t>University</w:t>
      </w:r>
      <w:proofErr w:type="spellEnd"/>
      <w:r w:rsidRPr="1666598B" w:rsidR="3A91A6F9">
        <w:rPr>
          <w:rFonts w:ascii="Calibri" w:hAnsi="Calibri" w:eastAsia="Calibri" w:cs="Calibri"/>
          <w:b w:val="0"/>
          <w:bCs w:val="0"/>
          <w:i w:val="0"/>
          <w:iCs w:val="0"/>
          <w:noProof w:val="0"/>
          <w:sz w:val="24"/>
          <w:szCs w:val="24"/>
          <w:lang w:val="nb-NO"/>
        </w:rPr>
        <w:t xml:space="preserve"> Press.</w:t>
      </w:r>
    </w:p>
    <w:p w:rsidR="1666598B" w:rsidP="1666598B" w:rsidRDefault="1666598B" w14:paraId="4ABC7BF9" w14:textId="61DF5D0B">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29C6BBAB" w14:textId="1E88B294">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Fordypningslitteratur:</w:t>
      </w:r>
    </w:p>
    <w:p w:rsidR="1666598B" w:rsidP="1666598B" w:rsidRDefault="1666598B" w14:paraId="7DD9A26D" w14:textId="7F69F8F3">
      <w:pPr>
        <w:pStyle w:val="Normal"/>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1A7CAA10" w14:textId="26D837F2">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Carrier, M. (2011) Knowledge, Politics, and Commerce: Science under the Pressure of Practice,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M. Carrier &amp; A. Nordmann (red.) </w:t>
      </w:r>
      <w:r w:rsidRPr="1666598B" w:rsidR="3A91A6F9">
        <w:rPr>
          <w:rFonts w:ascii="Calibri" w:hAnsi="Calibri" w:eastAsia="Calibri" w:cs="Calibri"/>
          <w:b w:val="0"/>
          <w:bCs w:val="0"/>
          <w:i w:val="1"/>
          <w:iCs w:val="1"/>
          <w:noProof w:val="0"/>
          <w:sz w:val="24"/>
          <w:szCs w:val="24"/>
          <w:lang w:val="en-US"/>
        </w:rPr>
        <w:t>Science in the Context of Application</w:t>
      </w:r>
      <w:r w:rsidRPr="1666598B" w:rsidR="3A91A6F9">
        <w:rPr>
          <w:rFonts w:ascii="Calibri" w:hAnsi="Calibri" w:eastAsia="Calibri" w:cs="Calibri"/>
          <w:b w:val="0"/>
          <w:bCs w:val="0"/>
          <w:i w:val="0"/>
          <w:iCs w:val="0"/>
          <w:noProof w:val="0"/>
          <w:sz w:val="24"/>
          <w:szCs w:val="24"/>
          <w:lang w:val="en-US"/>
        </w:rPr>
        <w:t xml:space="preserve">. Dordrecht: Springer, s. 11-30. </w:t>
      </w:r>
      <w:r w:rsidRPr="1666598B" w:rsidR="3A91A6F9">
        <w:rPr>
          <w:rFonts w:ascii="Calibri" w:hAnsi="Calibri" w:eastAsia="Calibri" w:cs="Calibri"/>
          <w:b w:val="0"/>
          <w:bCs w:val="0"/>
          <w:i w:val="0"/>
          <w:iCs w:val="0"/>
          <w:noProof w:val="0"/>
          <w:sz w:val="24"/>
          <w:szCs w:val="24"/>
          <w:lang w:val="nb-NO"/>
        </w:rPr>
        <w:t xml:space="preserve">[Tilgjengelig digitalt via </w:t>
      </w:r>
      <w:hyperlink r:id="R2d53768841b04b3b">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0aa937976b3445e4">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5C006AFE" w14:textId="3B301785">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6F4F8C7D" w14:textId="7C7394F2">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Holman, B. &amp; Elliott, K. (2018) The Promise and Perils of Industry-Funded Science. </w:t>
      </w:r>
      <w:proofErr w:type="spellStart"/>
      <w:r w:rsidRPr="1666598B" w:rsidR="3A91A6F9">
        <w:rPr>
          <w:rFonts w:ascii="Calibri" w:hAnsi="Calibri" w:eastAsia="Calibri" w:cs="Calibri"/>
          <w:b w:val="0"/>
          <w:bCs w:val="0"/>
          <w:i w:val="1"/>
          <w:iCs w:val="1"/>
          <w:noProof w:val="0"/>
          <w:sz w:val="24"/>
          <w:szCs w:val="24"/>
          <w:lang w:val="nb-NO"/>
        </w:rPr>
        <w:t>Philosophy</w:t>
      </w:r>
      <w:proofErr w:type="spellEnd"/>
      <w:r w:rsidRPr="1666598B" w:rsidR="3A91A6F9">
        <w:rPr>
          <w:rFonts w:ascii="Calibri" w:hAnsi="Calibri" w:eastAsia="Calibri" w:cs="Calibri"/>
          <w:b w:val="0"/>
          <w:bCs w:val="0"/>
          <w:i w:val="1"/>
          <w:iCs w:val="1"/>
          <w:noProof w:val="0"/>
          <w:sz w:val="24"/>
          <w:szCs w:val="24"/>
          <w:lang w:val="nb-NO"/>
        </w:rPr>
        <w:t xml:space="preserve"> Compass</w:t>
      </w:r>
      <w:r w:rsidRPr="1666598B" w:rsidR="3A91A6F9">
        <w:rPr>
          <w:rFonts w:ascii="Calibri" w:hAnsi="Calibri" w:eastAsia="Calibri" w:cs="Calibri"/>
          <w:b w:val="0"/>
          <w:bCs w:val="0"/>
          <w:i w:val="0"/>
          <w:iCs w:val="0"/>
          <w:noProof w:val="0"/>
          <w:sz w:val="24"/>
          <w:szCs w:val="24"/>
          <w:lang w:val="nb-NO"/>
        </w:rPr>
        <w:t xml:space="preserve">, 13, s. 1-14. [Tilgjengelig digitalt via </w:t>
      </w:r>
      <w:hyperlink r:id="R5e8681e334664e97">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34b2735e040a46be">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3AD1C8C2" w14:textId="6BBED000">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4121476" w14:textId="1A2F5C9E">
      <w:pPr>
        <w:spacing w:beforeAutospacing="on" w:after="160" w:afterAutospacing="on" w:line="240" w:lineRule="auto"/>
        <w:rPr>
          <w:rFonts w:ascii="Calibri" w:hAnsi="Calibri" w:eastAsia="Calibri" w:cs="Calibri"/>
          <w:b w:val="0"/>
          <w:bCs w:val="0"/>
          <w:i w:val="0"/>
          <w:iCs w:val="0"/>
          <w:noProof w:val="0"/>
          <w:sz w:val="24"/>
          <w:szCs w:val="24"/>
          <w:lang w:val="en-US"/>
        </w:rPr>
      </w:pPr>
      <w:proofErr w:type="spellStart"/>
      <w:r w:rsidRPr="1666598B" w:rsidR="3A91A6F9">
        <w:rPr>
          <w:rFonts w:ascii="Calibri" w:hAnsi="Calibri" w:eastAsia="Calibri" w:cs="Calibri"/>
          <w:b w:val="0"/>
          <w:bCs w:val="0"/>
          <w:i w:val="0"/>
          <w:iCs w:val="0"/>
          <w:noProof w:val="0"/>
          <w:sz w:val="24"/>
          <w:szCs w:val="24"/>
          <w:lang w:val="en-US"/>
        </w:rPr>
        <w:t>Jukola</w:t>
      </w:r>
      <w:proofErr w:type="spellEnd"/>
      <w:r w:rsidRPr="1666598B" w:rsidR="3A91A6F9">
        <w:rPr>
          <w:rFonts w:ascii="Calibri" w:hAnsi="Calibri" w:eastAsia="Calibri" w:cs="Calibri"/>
          <w:b w:val="0"/>
          <w:bCs w:val="0"/>
          <w:i w:val="0"/>
          <w:iCs w:val="0"/>
          <w:noProof w:val="0"/>
          <w:sz w:val="24"/>
          <w:szCs w:val="24"/>
          <w:lang w:val="en-US"/>
        </w:rPr>
        <w:t xml:space="preserve">, S. (2016) The Commercialization of Research and the Quest for the Objectivity of Science. </w:t>
      </w:r>
      <w:r w:rsidRPr="1666598B" w:rsidR="3A91A6F9">
        <w:rPr>
          <w:rFonts w:ascii="Calibri" w:hAnsi="Calibri" w:eastAsia="Calibri" w:cs="Calibri"/>
          <w:b w:val="0"/>
          <w:bCs w:val="0"/>
          <w:i w:val="1"/>
          <w:iCs w:val="1"/>
          <w:noProof w:val="0"/>
          <w:sz w:val="24"/>
          <w:szCs w:val="24"/>
          <w:lang w:val="nb-NO"/>
        </w:rPr>
        <w:t xml:space="preserve">Foundations </w:t>
      </w:r>
      <w:proofErr w:type="spellStart"/>
      <w:r w:rsidRPr="1666598B" w:rsidR="3A91A6F9">
        <w:rPr>
          <w:rFonts w:ascii="Calibri" w:hAnsi="Calibri" w:eastAsia="Calibri" w:cs="Calibri"/>
          <w:b w:val="0"/>
          <w:bCs w:val="0"/>
          <w:i w:val="1"/>
          <w:iCs w:val="1"/>
          <w:noProof w:val="0"/>
          <w:sz w:val="24"/>
          <w:szCs w:val="24"/>
          <w:lang w:val="nb-NO"/>
        </w:rPr>
        <w:t>of</w:t>
      </w:r>
      <w:proofErr w:type="spellEnd"/>
      <w:r w:rsidRPr="1666598B" w:rsidR="3A91A6F9">
        <w:rPr>
          <w:rFonts w:ascii="Calibri" w:hAnsi="Calibri" w:eastAsia="Calibri" w:cs="Calibri"/>
          <w:b w:val="0"/>
          <w:bCs w:val="0"/>
          <w:i w:val="1"/>
          <w:iCs w:val="1"/>
          <w:noProof w:val="0"/>
          <w:sz w:val="24"/>
          <w:szCs w:val="24"/>
          <w:lang w:val="nb-NO"/>
        </w:rPr>
        <w:t xml:space="preserve"> Science</w:t>
      </w:r>
      <w:r w:rsidRPr="1666598B" w:rsidR="3A91A6F9">
        <w:rPr>
          <w:rFonts w:ascii="Calibri" w:hAnsi="Calibri" w:eastAsia="Calibri" w:cs="Calibri"/>
          <w:b w:val="0"/>
          <w:bCs w:val="0"/>
          <w:i w:val="0"/>
          <w:iCs w:val="0"/>
          <w:noProof w:val="0"/>
          <w:sz w:val="24"/>
          <w:szCs w:val="24"/>
          <w:lang w:val="nb-NO"/>
        </w:rPr>
        <w:t xml:space="preserve">, 21, s. 89-103. [Tilgjengelig digitalt via </w:t>
      </w:r>
      <w:hyperlink r:id="R858c8bb550a94480">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7c997a84735b4e03">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1B3E8715" w14:textId="0CC19788">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6AC9789" w14:textId="62A8AF90">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Oppgaven skal gjøre grundig bruk av hele </w:t>
      </w:r>
      <w:r w:rsidRPr="1666598B" w:rsidR="3A91A6F9">
        <w:rPr>
          <w:rFonts w:ascii="Calibri" w:hAnsi="Calibri" w:eastAsia="Calibri" w:cs="Calibri"/>
          <w:b w:val="1"/>
          <w:bCs w:val="1"/>
          <w:i w:val="0"/>
          <w:iCs w:val="0"/>
          <w:noProof w:val="0"/>
          <w:sz w:val="24"/>
          <w:szCs w:val="24"/>
          <w:lang w:val="nb-NO"/>
        </w:rPr>
        <w:t>fordypningslitteraturen</w:t>
      </w:r>
      <w:r w:rsidRPr="1666598B" w:rsidR="3A91A6F9">
        <w:rPr>
          <w:rFonts w:ascii="Calibri" w:hAnsi="Calibri" w:eastAsia="Calibri" w:cs="Calibri"/>
          <w:b w:val="0"/>
          <w:bCs w:val="0"/>
          <w:i w:val="0"/>
          <w:iCs w:val="0"/>
          <w:noProof w:val="0"/>
          <w:sz w:val="24"/>
          <w:szCs w:val="24"/>
          <w:lang w:val="nb-NO"/>
        </w:rPr>
        <w:t xml:space="preserve">. Der det er relevant bør du også gjøre bruk av </w:t>
      </w:r>
      <w:r w:rsidRPr="1666598B" w:rsidR="3A91A6F9">
        <w:rPr>
          <w:rFonts w:ascii="Calibri" w:hAnsi="Calibri" w:eastAsia="Calibri" w:cs="Calibri"/>
          <w:b w:val="1"/>
          <w:bCs w:val="1"/>
          <w:i w:val="0"/>
          <w:iCs w:val="0"/>
          <w:noProof w:val="0"/>
          <w:sz w:val="24"/>
          <w:szCs w:val="24"/>
          <w:lang w:val="nb-NO"/>
        </w:rPr>
        <w:t>pensumlitteraturen</w:t>
      </w:r>
      <w:r w:rsidRPr="1666598B" w:rsidR="3A91A6F9">
        <w:rPr>
          <w:rFonts w:ascii="Calibri" w:hAnsi="Calibri" w:eastAsia="Calibri" w:cs="Calibri"/>
          <w:b w:val="0"/>
          <w:bCs w:val="0"/>
          <w:i w:val="0"/>
          <w:iCs w:val="0"/>
          <w:noProof w:val="0"/>
          <w:sz w:val="24"/>
          <w:szCs w:val="24"/>
          <w:lang w:val="nb-NO"/>
        </w:rPr>
        <w:t xml:space="preserve">. Det er </w:t>
      </w:r>
      <w:proofErr w:type="spellStart"/>
      <w:r w:rsidRPr="1666598B" w:rsidR="3A91A6F9">
        <w:rPr>
          <w:rFonts w:ascii="Calibri" w:hAnsi="Calibri" w:eastAsia="Calibri" w:cs="Calibri"/>
          <w:b w:val="0"/>
          <w:bCs w:val="0"/>
          <w:i w:val="0"/>
          <w:iCs w:val="0"/>
          <w:noProof w:val="0"/>
          <w:sz w:val="24"/>
          <w:szCs w:val="24"/>
          <w:lang w:val="nb-NO"/>
        </w:rPr>
        <w:t>ingentingen</w:t>
      </w:r>
      <w:proofErr w:type="spellEnd"/>
      <w:r w:rsidRPr="1666598B" w:rsidR="3A91A6F9">
        <w:rPr>
          <w:rFonts w:ascii="Calibri" w:hAnsi="Calibri" w:eastAsia="Calibri" w:cs="Calibri"/>
          <w:b w:val="0"/>
          <w:bCs w:val="0"/>
          <w:i w:val="0"/>
          <w:iCs w:val="0"/>
          <w:noProof w:val="0"/>
          <w:sz w:val="24"/>
          <w:szCs w:val="24"/>
          <w:lang w:val="nb-NO"/>
        </w:rPr>
        <w:t xml:space="preserve"> i veien for å bruke annen relevant litteratur, men det er ikke nødvendig.</w:t>
      </w:r>
    </w:p>
    <w:p w:rsidR="1666598B" w:rsidP="1666598B" w:rsidRDefault="1666598B" w14:paraId="5AC77B2C" w14:textId="265C0204">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940DA91" w14:textId="45D430E2">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Ordforklaringer til fordypningslitteraturen:</w:t>
      </w:r>
    </w:p>
    <w:p w:rsidR="3A91A6F9" w:rsidP="1666598B" w:rsidRDefault="3A91A6F9" w14:paraId="462F3321" w14:textId="70D81A66">
      <w:pPr>
        <w:pStyle w:val="ListParagraph"/>
        <w:numPr>
          <w:ilvl w:val="0"/>
          <w:numId w:val="23"/>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“industrial research” og “industry-funded/sponsored research” også oversettes med “kommersialisert forskning.” (Strengt tatt er ikke dette helt presist, men det kan du se bort fra i denne oppgaven.)</w:t>
      </w:r>
    </w:p>
    <w:p w:rsidR="3A91A6F9" w:rsidP="1666598B" w:rsidRDefault="3A91A6F9" w14:paraId="21A00FDC" w14:textId="7689FE73">
      <w:pPr>
        <w:spacing w:after="160" w:line="259" w:lineRule="auto"/>
      </w:pPr>
    </w:p>
    <w:p w:rsidR="3A91A6F9" w:rsidP="1666598B" w:rsidRDefault="3A91A6F9" w14:paraId="5C96F960" w14:textId="5F499F2D">
      <w:pPr>
        <w:pStyle w:val="Heading1"/>
        <w:spacing w:beforeAutospacing="on" w:afterAutospacing="on" w:line="240" w:lineRule="auto"/>
        <w:rPr>
          <w:rFonts w:ascii="Calibri" w:hAnsi="Calibri" w:eastAsia="Calibri" w:cs="Calibri"/>
          <w:b w:val="1"/>
          <w:bCs w:val="1"/>
          <w:i w:val="0"/>
          <w:iCs w:val="0"/>
          <w:noProof w:val="0"/>
          <w:sz w:val="48"/>
          <w:szCs w:val="48"/>
          <w:lang w:val="en-US"/>
        </w:rPr>
      </w:pPr>
      <w:r w:rsidRPr="1666598B" w:rsidR="3A91A6F9">
        <w:rPr>
          <w:rFonts w:ascii="Calibri" w:hAnsi="Calibri" w:eastAsia="Calibri" w:cs="Calibri"/>
          <w:b w:val="1"/>
          <w:bCs w:val="1"/>
          <w:i w:val="0"/>
          <w:iCs w:val="0"/>
          <w:noProof w:val="0"/>
          <w:sz w:val="48"/>
          <w:szCs w:val="48"/>
          <w:lang w:val="nb-NO"/>
        </w:rPr>
        <w:t>Seminaroppgave 6: Åpenhet og ærlighet i vitenskapelig kommunikasjon</w:t>
      </w:r>
    </w:p>
    <w:p w:rsidR="1666598B" w:rsidP="1666598B" w:rsidRDefault="1666598B" w14:paraId="0AA9DFA6" w14:textId="34B91AD9">
      <w:pPr>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513E43A" w14:textId="7C8D572F">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I 2009 og 2011 ble flere tusen e-poster fra klimaforskere ved Universitetet i East Anglia lekket etter at deres servere ble hacket. Gjennom denne lekkasjen fikk offentligheten et innblikk i deler av den vitenskapelige prosessen som vanligvis ikke er offentlig. Dette ser imidlertid ikke ut til å ha styrket tilliten til forskningen. Selv om senere undersøkelser ikke har funnet brudd på vitenskapelige normer blant de lekkede opplysningene, ble utdrag fra e-postene brukt for å forsøke å undergrave tilliten til klimaforskning. Det ble for eksempel fremmet beskyldninger, som senere har blitt tilbakevist, om at data hadde blitt manipulert for å overdrive betydningen av menneskeskapte klimaendringer.</w:t>
      </w:r>
    </w:p>
    <w:p w:rsidR="1666598B" w:rsidP="1666598B" w:rsidRDefault="1666598B" w14:paraId="7CADFE09" w14:textId="71D0C007">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3C752E57" w14:textId="370415EF">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Hendelsen ved Universitetet i East Anglia reiser en rekke spørsmål om konsekvensene av at offentligheten får et innblikk i den vitenskapelige prosessen. Åpenhet og ærlighet framheves ofte som viktige verdier når vitenskapelige resultater skal formidles til beslutningstagere og offentligheten. Men selv om det ikke er klart at lekkasjen på lang sikt svekket tilliten til klimaforskningen i nevneverdig grad, kan man spørre om det alltid en god idé at beslutningstagere og offentligheten får innblikk hvordan den vitenskapelige prosessen fungerer.</w:t>
      </w:r>
    </w:p>
    <w:p w:rsidR="1666598B" w:rsidP="1666598B" w:rsidRDefault="1666598B" w14:paraId="4C56405F" w14:textId="069D8FC4">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73EAD18D" w14:textId="54FFD1D3">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I denne oppgaven skal du diskutere verdier som åpenhet og ærlighet i vitenskapelig formidling. I den grad åpenhet og ærlighet er viktige verdier, hvorfor er de det? Kan åpenhet og ærlighet i noen tilfeller bidra til mindre effektiv formidling av vitenskapelige resultater og kanskje til og med svekke tillitten til vitenskapen?</w:t>
      </w:r>
    </w:p>
    <w:p w:rsidR="1666598B" w:rsidP="1666598B" w:rsidRDefault="1666598B" w14:paraId="6982B3B9" w14:textId="6100B163">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191E6C0B" w14:textId="589306A9">
      <w:pPr>
        <w:pStyle w:val="ListParagraph"/>
        <w:numPr>
          <w:ilvl w:val="0"/>
          <w:numId w:val="24"/>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Ta utgangspunkt i Keohane, Lane og Oppenheimers artikkel “The Ethics of Scientific Communication under Uncertainty” og sett opp en regelgivende definisjon av “ærlig vitenskapsformidling” som du skal bruke i oppgaven. Diskuter din definisjon i forhold til kravene om hensiktsmessig omfang og avgjørbarhet.</w:t>
      </w:r>
    </w:p>
    <w:p w:rsidR="3A91A6F9" w:rsidP="1666598B" w:rsidRDefault="3A91A6F9" w14:paraId="14A2B35E" w14:textId="13E80047">
      <w:pPr>
        <w:pStyle w:val="ListParagraph"/>
        <w:numPr>
          <w:ilvl w:val="0"/>
          <w:numId w:val="24"/>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Gjør rede for hvordan Stephen John i artikkelen “Epistemic Trust and the Ethics of Science Communication: Against Transparency, Openness and Honesty” argumenterer for at forskere ikke alltid bør praktisere åpen (engelsk: “open” eller “transparent”) og ærlig (engelsk: “honest”) vitenskapsformidling.</w:t>
      </w:r>
    </w:p>
    <w:p w:rsidR="3A91A6F9" w:rsidP="1666598B" w:rsidRDefault="3A91A6F9" w14:paraId="054E37B6" w14:textId="1A417BFB">
      <w:pPr>
        <w:pStyle w:val="ListParagraph"/>
        <w:numPr>
          <w:ilvl w:val="0"/>
          <w:numId w:val="24"/>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Med utgangspunkt i fordypningslitteraturen, og eventuelt pensum, diskuter og ta begrunnet stilling til påstanden om at forskere alltid bør praktisere åpen (engelsk: “open” eller “transparent”) og ærlig (engelsk: “honest”) vitenskapsformidling.</w:t>
      </w:r>
    </w:p>
    <w:p w:rsidR="1666598B" w:rsidP="1666598B" w:rsidRDefault="1666598B" w14:paraId="3AC36A05" w14:textId="01EEB318">
      <w:pPr>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189DB6C4" w14:textId="0A523F5C">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Pensumlitteratur:</w:t>
      </w:r>
    </w:p>
    <w:p w:rsidR="1666598B" w:rsidP="1666598B" w:rsidRDefault="1666598B" w14:paraId="3EC728E5" w14:textId="4F8B04A4">
      <w:pPr>
        <w:pStyle w:val="Normal"/>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22699FC7" w14:textId="6F9F7FE6">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Karlsen, G. (2015) Definisjoner, i </w:t>
      </w:r>
      <w:r w:rsidRPr="1666598B" w:rsidR="3A91A6F9">
        <w:rPr>
          <w:rFonts w:ascii="Calibri" w:hAnsi="Calibri" w:eastAsia="Calibri" w:cs="Calibri"/>
          <w:b w:val="0"/>
          <w:bCs w:val="0"/>
          <w:i w:val="1"/>
          <w:iCs w:val="1"/>
          <w:noProof w:val="0"/>
          <w:sz w:val="24"/>
          <w:szCs w:val="24"/>
          <w:lang w:val="nb-NO"/>
        </w:rPr>
        <w:t>Språk og Argumentasjon</w:t>
      </w:r>
      <w:r w:rsidRPr="1666598B" w:rsidR="3A91A6F9">
        <w:rPr>
          <w:rFonts w:ascii="Calibri" w:hAnsi="Calibri" w:eastAsia="Calibri" w:cs="Calibri"/>
          <w:b w:val="0"/>
          <w:bCs w:val="0"/>
          <w:i w:val="0"/>
          <w:iCs w:val="0"/>
          <w:noProof w:val="0"/>
          <w:sz w:val="24"/>
          <w:szCs w:val="24"/>
          <w:lang w:val="nb-NO"/>
        </w:rPr>
        <w:t xml:space="preserve">. Bergen: Fagbokforlaget, s. 9-32. [Tilgjengelig i </w:t>
      </w:r>
      <w:hyperlink r:id="Rbd5a847392984d3c">
        <w:r w:rsidRPr="1666598B" w:rsidR="3A91A6F9">
          <w:rPr>
            <w:rStyle w:val="Hyperlink"/>
            <w:rFonts w:ascii="Calibri" w:hAnsi="Calibri" w:eastAsia="Calibri" w:cs="Calibri"/>
            <w:b w:val="0"/>
            <w:bCs w:val="0"/>
            <w:i w:val="0"/>
            <w:iCs w:val="0"/>
            <w:strike w:val="0"/>
            <w:dstrike w:val="0"/>
            <w:noProof w:val="0"/>
            <w:sz w:val="24"/>
            <w:szCs w:val="24"/>
            <w:lang w:val="nb-NO"/>
          </w:rPr>
          <w:t>Litteraturkiosken</w:t>
        </w:r>
      </w:hyperlink>
      <w:r w:rsidRPr="1666598B" w:rsidR="3A91A6F9">
        <w:rPr>
          <w:rFonts w:ascii="Calibri" w:hAnsi="Calibri" w:eastAsia="Calibri" w:cs="Calibri"/>
          <w:b w:val="0"/>
          <w:bCs w:val="0"/>
          <w:i w:val="0"/>
          <w:iCs w:val="0"/>
          <w:noProof w:val="0"/>
          <w:sz w:val="24"/>
          <w:szCs w:val="24"/>
          <w:lang w:val="nb-NO"/>
        </w:rPr>
        <w:t>].</w:t>
      </w:r>
    </w:p>
    <w:p w:rsidR="1666598B" w:rsidP="1666598B" w:rsidRDefault="1666598B" w14:paraId="0C9B9797" w14:textId="7E30E895">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0A1526EE" w14:textId="07BB3661">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Briggle, A. </w:t>
      </w:r>
      <w:proofErr w:type="spellStart"/>
      <w:r w:rsidRPr="1666598B" w:rsidR="3A91A6F9">
        <w:rPr>
          <w:rFonts w:ascii="Calibri" w:hAnsi="Calibri" w:eastAsia="Calibri" w:cs="Calibri"/>
          <w:b w:val="0"/>
          <w:bCs w:val="0"/>
          <w:i w:val="0"/>
          <w:iCs w:val="0"/>
          <w:noProof w:val="0"/>
          <w:sz w:val="24"/>
          <w:szCs w:val="24"/>
          <w:lang w:val="en-US"/>
        </w:rPr>
        <w:t>og</w:t>
      </w:r>
      <w:proofErr w:type="spellEnd"/>
      <w:r w:rsidRPr="1666598B" w:rsidR="3A91A6F9">
        <w:rPr>
          <w:rFonts w:ascii="Calibri" w:hAnsi="Calibri" w:eastAsia="Calibri" w:cs="Calibri"/>
          <w:b w:val="0"/>
          <w:bCs w:val="0"/>
          <w:i w:val="0"/>
          <w:iCs w:val="0"/>
          <w:noProof w:val="0"/>
          <w:sz w:val="24"/>
          <w:szCs w:val="24"/>
          <w:lang w:val="en-US"/>
        </w:rPr>
        <w:t xml:space="preserve"> Mitcham, K. (2012) Ethical Concepts and Theories,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1"/>
          <w:iCs w:val="1"/>
          <w:noProof w:val="0"/>
          <w:sz w:val="24"/>
          <w:szCs w:val="24"/>
          <w:lang w:val="en-US"/>
        </w:rPr>
        <w:t>Ethics and Science</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Cambridge: Cambridge </w:t>
      </w:r>
      <w:proofErr w:type="spellStart"/>
      <w:r w:rsidRPr="1666598B" w:rsidR="3A91A6F9">
        <w:rPr>
          <w:rFonts w:ascii="Calibri" w:hAnsi="Calibri" w:eastAsia="Calibri" w:cs="Calibri"/>
          <w:b w:val="0"/>
          <w:bCs w:val="0"/>
          <w:i w:val="0"/>
          <w:iCs w:val="0"/>
          <w:noProof w:val="0"/>
          <w:sz w:val="24"/>
          <w:szCs w:val="24"/>
          <w:lang w:val="nb-NO"/>
        </w:rPr>
        <w:t>University</w:t>
      </w:r>
      <w:proofErr w:type="spellEnd"/>
      <w:r w:rsidRPr="1666598B" w:rsidR="3A91A6F9">
        <w:rPr>
          <w:rFonts w:ascii="Calibri" w:hAnsi="Calibri" w:eastAsia="Calibri" w:cs="Calibri"/>
          <w:b w:val="0"/>
          <w:bCs w:val="0"/>
          <w:i w:val="0"/>
          <w:iCs w:val="0"/>
          <w:noProof w:val="0"/>
          <w:sz w:val="24"/>
          <w:szCs w:val="24"/>
          <w:lang w:val="nb-NO"/>
        </w:rPr>
        <w:t xml:space="preserve"> Press. [Tilgjengelig digitalt via </w:t>
      </w:r>
      <w:hyperlink r:id="R04b802e4fa6540d2">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44821c1aa763433c">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306887E6" w14:textId="21C987EA">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2D008EE" w14:textId="0E66B5E8">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Elliott, K. (2017) What if we are </w:t>
      </w:r>
      <w:proofErr w:type="gramStart"/>
      <w:r w:rsidRPr="1666598B" w:rsidR="3A91A6F9">
        <w:rPr>
          <w:rFonts w:ascii="Calibri" w:hAnsi="Calibri" w:eastAsia="Calibri" w:cs="Calibri"/>
          <w:b w:val="0"/>
          <w:bCs w:val="0"/>
          <w:i w:val="0"/>
          <w:iCs w:val="0"/>
          <w:noProof w:val="0"/>
          <w:sz w:val="24"/>
          <w:szCs w:val="24"/>
          <w:lang w:val="en-US"/>
        </w:rPr>
        <w:t>Uncertain?,</w:t>
      </w:r>
      <w:proofErr w:type="gramEnd"/>
      <w:r w:rsidRPr="1666598B" w:rsidR="3A91A6F9">
        <w:rPr>
          <w:rFonts w:ascii="Calibri" w:hAnsi="Calibri" w:eastAsia="Calibri" w:cs="Calibri"/>
          <w:b w:val="0"/>
          <w:bCs w:val="0"/>
          <w:i w:val="0"/>
          <w:iCs w:val="0"/>
          <w:noProof w:val="0"/>
          <w:sz w:val="24"/>
          <w:szCs w:val="24"/>
          <w:lang w:val="en-US"/>
        </w:rPr>
        <w:t xml:space="preserve"> </w:t>
      </w:r>
      <w:proofErr w:type="spellStart"/>
      <w:r w:rsidRPr="1666598B" w:rsidR="3A91A6F9">
        <w:rPr>
          <w:rFonts w:ascii="Calibri" w:hAnsi="Calibri" w:eastAsia="Calibri" w:cs="Calibri"/>
          <w:b w:val="0"/>
          <w:bCs w:val="0"/>
          <w:i w:val="0"/>
          <w:iCs w:val="0"/>
          <w:noProof w:val="0"/>
          <w:sz w:val="24"/>
          <w:szCs w:val="24"/>
          <w:lang w:val="en-US"/>
        </w:rPr>
        <w:t>i</w:t>
      </w:r>
      <w:proofErr w:type="spellEnd"/>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1"/>
          <w:iCs w:val="1"/>
          <w:noProof w:val="0"/>
          <w:sz w:val="24"/>
          <w:szCs w:val="24"/>
          <w:lang w:val="en-US"/>
        </w:rPr>
        <w:t>A Tapestry of Values</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Oxford: Oxford </w:t>
      </w:r>
      <w:proofErr w:type="spellStart"/>
      <w:r w:rsidRPr="1666598B" w:rsidR="3A91A6F9">
        <w:rPr>
          <w:rFonts w:ascii="Calibri" w:hAnsi="Calibri" w:eastAsia="Calibri" w:cs="Calibri"/>
          <w:b w:val="0"/>
          <w:bCs w:val="0"/>
          <w:i w:val="0"/>
          <w:iCs w:val="0"/>
          <w:noProof w:val="0"/>
          <w:sz w:val="24"/>
          <w:szCs w:val="24"/>
          <w:lang w:val="nb-NO"/>
        </w:rPr>
        <w:t>University</w:t>
      </w:r>
      <w:proofErr w:type="spellEnd"/>
      <w:r w:rsidRPr="1666598B" w:rsidR="3A91A6F9">
        <w:rPr>
          <w:rFonts w:ascii="Calibri" w:hAnsi="Calibri" w:eastAsia="Calibri" w:cs="Calibri"/>
          <w:b w:val="0"/>
          <w:bCs w:val="0"/>
          <w:i w:val="0"/>
          <w:iCs w:val="0"/>
          <w:noProof w:val="0"/>
          <w:sz w:val="24"/>
          <w:szCs w:val="24"/>
          <w:lang w:val="nb-NO"/>
        </w:rPr>
        <w:t xml:space="preserve"> Press. [Tilgjengelig digitalt via </w:t>
      </w:r>
      <w:hyperlink r:id="Rff180c03cfa8467e">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024bb24b84564cdc">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4FB0F46F" w14:textId="2241D2C0">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2B5CBAD3" w14:textId="67DE9057">
      <w:pPr>
        <w:spacing w:beforeAutospacing="on" w:after="160" w:afterAutospacing="on" w:line="240" w:lineRule="auto"/>
        <w:rPr>
          <w:rFonts w:ascii="Calibri" w:hAnsi="Calibri" w:eastAsia="Calibri" w:cs="Calibri"/>
          <w:b w:val="0"/>
          <w:bCs w:val="0"/>
          <w:i w:val="0"/>
          <w:iCs w:val="0"/>
          <w:noProof w:val="0"/>
          <w:sz w:val="24"/>
          <w:szCs w:val="24"/>
          <w:lang w:val="en-US"/>
        </w:rPr>
      </w:pPr>
      <w:proofErr w:type="spellStart"/>
      <w:r w:rsidRPr="1666598B" w:rsidR="3A91A6F9">
        <w:rPr>
          <w:rFonts w:ascii="Calibri" w:hAnsi="Calibri" w:eastAsia="Calibri" w:cs="Calibri"/>
          <w:b w:val="1"/>
          <w:bCs w:val="1"/>
          <w:i w:val="0"/>
          <w:iCs w:val="0"/>
          <w:noProof w:val="0"/>
          <w:sz w:val="24"/>
          <w:szCs w:val="24"/>
          <w:lang w:val="en-US"/>
        </w:rPr>
        <w:t>Fordypningslitteratur</w:t>
      </w:r>
      <w:proofErr w:type="spellEnd"/>
      <w:r w:rsidRPr="1666598B" w:rsidR="3A91A6F9">
        <w:rPr>
          <w:rFonts w:ascii="Calibri" w:hAnsi="Calibri" w:eastAsia="Calibri" w:cs="Calibri"/>
          <w:b w:val="1"/>
          <w:bCs w:val="1"/>
          <w:i w:val="0"/>
          <w:iCs w:val="0"/>
          <w:noProof w:val="0"/>
          <w:sz w:val="24"/>
          <w:szCs w:val="24"/>
          <w:lang w:val="en-US"/>
        </w:rPr>
        <w:t>:</w:t>
      </w:r>
    </w:p>
    <w:p w:rsidR="1666598B" w:rsidP="1666598B" w:rsidRDefault="1666598B" w14:paraId="06F12BFC" w14:textId="593021D3">
      <w:pPr>
        <w:pStyle w:val="Normal"/>
        <w:spacing w:beforeAutospacing="on" w:after="160" w:afterAutospacing="on" w:line="240" w:lineRule="auto"/>
        <w:rPr>
          <w:rFonts w:ascii="Calibri" w:hAnsi="Calibri" w:eastAsia="Calibri" w:cs="Calibri"/>
          <w:b w:val="1"/>
          <w:bCs w:val="1"/>
          <w:i w:val="0"/>
          <w:iCs w:val="0"/>
          <w:noProof w:val="0"/>
          <w:sz w:val="24"/>
          <w:szCs w:val="24"/>
          <w:lang w:val="en-US"/>
        </w:rPr>
      </w:pPr>
    </w:p>
    <w:p w:rsidR="3A91A6F9" w:rsidP="1666598B" w:rsidRDefault="3A91A6F9" w14:paraId="3756174D" w14:textId="290C9BFE">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John, S. (2018) Epistemic Trust and the Ethics of Science Communication: Against Transparency, Openness and Honesty. </w:t>
      </w:r>
      <w:proofErr w:type="spellStart"/>
      <w:r w:rsidRPr="1666598B" w:rsidR="3A91A6F9">
        <w:rPr>
          <w:rFonts w:ascii="Calibri" w:hAnsi="Calibri" w:eastAsia="Calibri" w:cs="Calibri"/>
          <w:b w:val="0"/>
          <w:bCs w:val="0"/>
          <w:i w:val="1"/>
          <w:iCs w:val="1"/>
          <w:noProof w:val="0"/>
          <w:sz w:val="24"/>
          <w:szCs w:val="24"/>
          <w:lang w:val="nb-NO"/>
        </w:rPr>
        <w:t>Social</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Epistemology</w:t>
      </w:r>
      <w:proofErr w:type="spellEnd"/>
      <w:r w:rsidRPr="1666598B" w:rsidR="3A91A6F9">
        <w:rPr>
          <w:rFonts w:ascii="Calibri" w:hAnsi="Calibri" w:eastAsia="Calibri" w:cs="Calibri"/>
          <w:b w:val="0"/>
          <w:bCs w:val="0"/>
          <w:i w:val="0"/>
          <w:iCs w:val="0"/>
          <w:noProof w:val="0"/>
          <w:sz w:val="24"/>
          <w:szCs w:val="24"/>
          <w:lang w:val="nb-NO"/>
        </w:rPr>
        <w:t xml:space="preserve">, 32, s. 75-87. [Tilgjengelig digitalt via </w:t>
      </w:r>
      <w:hyperlink r:id="R28948481d5874e05">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eba7e2a000ca473d">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49D75736" w14:textId="4D9242CC">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98C5234" w14:textId="6FCBA97F">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Kelsall, J. (2020). The Trust-Based Communicative Obligations of Expert Authorities. </w:t>
      </w:r>
      <w:r w:rsidRPr="1666598B" w:rsidR="3A91A6F9">
        <w:rPr>
          <w:rFonts w:ascii="Calibri" w:hAnsi="Calibri" w:eastAsia="Calibri" w:cs="Calibri"/>
          <w:b w:val="0"/>
          <w:bCs w:val="0"/>
          <w:i w:val="1"/>
          <w:iCs w:val="1"/>
          <w:noProof w:val="0"/>
          <w:sz w:val="24"/>
          <w:szCs w:val="24"/>
          <w:lang w:val="en-US"/>
        </w:rPr>
        <w:t>Journal of Applied Philosophy</w:t>
      </w:r>
      <w:r w:rsidRPr="1666598B" w:rsidR="3A91A6F9">
        <w:rPr>
          <w:rFonts w:ascii="Calibri" w:hAnsi="Calibri" w:eastAsia="Calibri" w:cs="Calibri"/>
          <w:b w:val="0"/>
          <w:bCs w:val="0"/>
          <w:i w:val="0"/>
          <w:iCs w:val="0"/>
          <w:noProof w:val="0"/>
          <w:sz w:val="24"/>
          <w:szCs w:val="24"/>
          <w:lang w:val="en-US"/>
        </w:rPr>
        <w:t>, 38, s. 288-305. [</w:t>
      </w:r>
      <w:proofErr w:type="spellStart"/>
      <w:r w:rsidRPr="1666598B" w:rsidR="3A91A6F9">
        <w:rPr>
          <w:rFonts w:ascii="Calibri" w:hAnsi="Calibri" w:eastAsia="Calibri" w:cs="Calibri"/>
          <w:b w:val="0"/>
          <w:bCs w:val="0"/>
          <w:i w:val="0"/>
          <w:iCs w:val="0"/>
          <w:noProof w:val="0"/>
          <w:sz w:val="24"/>
          <w:szCs w:val="24"/>
          <w:lang w:val="en-US"/>
        </w:rPr>
        <w:t>Tilgjengelig</w:t>
      </w:r>
      <w:proofErr w:type="spellEnd"/>
      <w:r w:rsidRPr="1666598B" w:rsidR="3A91A6F9">
        <w:rPr>
          <w:rFonts w:ascii="Calibri" w:hAnsi="Calibri" w:eastAsia="Calibri" w:cs="Calibri"/>
          <w:b w:val="0"/>
          <w:bCs w:val="0"/>
          <w:i w:val="0"/>
          <w:iCs w:val="0"/>
          <w:noProof w:val="0"/>
          <w:sz w:val="24"/>
          <w:szCs w:val="24"/>
          <w:lang w:val="en-US"/>
        </w:rPr>
        <w:t xml:space="preserve"> </w:t>
      </w:r>
      <w:proofErr w:type="spellStart"/>
      <w:r w:rsidRPr="1666598B" w:rsidR="3A91A6F9">
        <w:rPr>
          <w:rFonts w:ascii="Calibri" w:hAnsi="Calibri" w:eastAsia="Calibri" w:cs="Calibri"/>
          <w:b w:val="0"/>
          <w:bCs w:val="0"/>
          <w:i w:val="0"/>
          <w:iCs w:val="0"/>
          <w:noProof w:val="0"/>
          <w:sz w:val="24"/>
          <w:szCs w:val="24"/>
          <w:lang w:val="en-US"/>
        </w:rPr>
        <w:t>digitalt</w:t>
      </w:r>
      <w:proofErr w:type="spellEnd"/>
      <w:r w:rsidRPr="1666598B" w:rsidR="3A91A6F9">
        <w:rPr>
          <w:rFonts w:ascii="Calibri" w:hAnsi="Calibri" w:eastAsia="Calibri" w:cs="Calibri"/>
          <w:b w:val="0"/>
          <w:bCs w:val="0"/>
          <w:i w:val="0"/>
          <w:iCs w:val="0"/>
          <w:noProof w:val="0"/>
          <w:sz w:val="24"/>
          <w:szCs w:val="24"/>
          <w:lang w:val="en-US"/>
        </w:rPr>
        <w:t xml:space="preserve"> </w:t>
      </w:r>
      <w:hyperlink r:id="R22a7e7151b2f42ad">
        <w:r w:rsidRPr="1666598B" w:rsidR="3A91A6F9">
          <w:rPr>
            <w:rStyle w:val="Hyperlink"/>
            <w:rFonts w:ascii="Calibri" w:hAnsi="Calibri" w:eastAsia="Calibri" w:cs="Calibri"/>
            <w:b w:val="0"/>
            <w:bCs w:val="0"/>
            <w:i w:val="0"/>
            <w:iCs w:val="0"/>
            <w:strike w:val="0"/>
            <w:dstrike w:val="0"/>
            <w:noProof w:val="0"/>
            <w:sz w:val="24"/>
            <w:szCs w:val="24"/>
            <w:lang w:val="en-US"/>
          </w:rPr>
          <w:t xml:space="preserve">her </w:t>
        </w:r>
      </w:hyperlink>
      <w:r w:rsidRPr="1666598B" w:rsidR="3A91A6F9">
        <w:rPr>
          <w:rFonts w:ascii="Calibri" w:hAnsi="Calibri" w:eastAsia="Calibri" w:cs="Calibri"/>
          <w:b w:val="0"/>
          <w:bCs w:val="0"/>
          <w:i w:val="0"/>
          <w:iCs w:val="0"/>
          <w:noProof w:val="0"/>
          <w:sz w:val="24"/>
          <w:szCs w:val="24"/>
          <w:lang w:val="nb-NO"/>
        </w:rPr>
        <w:t>(</w:t>
      </w:r>
      <w:hyperlink r:id="R66e22d91607d412a">
        <w:r w:rsidRPr="1666598B" w:rsidR="3A91A6F9">
          <w:rPr>
            <w:rStyle w:val="Hyperlink"/>
            <w:rFonts w:ascii="Calibri" w:hAnsi="Calibri" w:eastAsia="Calibri" w:cs="Calibri"/>
            <w:b w:val="0"/>
            <w:bCs w:val="0"/>
            <w:i w:val="0"/>
            <w:iCs w:val="0"/>
            <w:strike w:val="0"/>
            <w:dstrike w:val="0"/>
            <w:noProof w:val="0"/>
            <w:sz w:val="24"/>
            <w:szCs w:val="24"/>
            <w:lang w:val="en-US"/>
          </w:rPr>
          <w:t>Links to an external site.</w:t>
        </w:r>
      </w:hyperlink>
      <w:r w:rsidRPr="1666598B" w:rsidR="3A91A6F9">
        <w:rPr>
          <w:rFonts w:ascii="Calibri" w:hAnsi="Calibri" w:eastAsia="Calibri" w:cs="Calibri"/>
          <w:b w:val="0"/>
          <w:bCs w:val="0"/>
          <w:i w:val="0"/>
          <w:iCs w:val="0"/>
          <w:noProof w:val="0"/>
          <w:sz w:val="24"/>
          <w:szCs w:val="24"/>
          <w:lang w:val="nb-NO"/>
        </w:rPr>
        <w:t>)</w:t>
      </w:r>
      <w:r w:rsidRPr="1666598B" w:rsidR="3A91A6F9">
        <w:rPr>
          <w:rFonts w:ascii="Calibri" w:hAnsi="Calibri" w:eastAsia="Calibri" w:cs="Calibri"/>
          <w:b w:val="0"/>
          <w:bCs w:val="0"/>
          <w:i w:val="0"/>
          <w:iCs w:val="0"/>
          <w:noProof w:val="0"/>
          <w:sz w:val="24"/>
          <w:szCs w:val="24"/>
          <w:lang w:val="en-US"/>
        </w:rPr>
        <w:t xml:space="preserve"> (</w:t>
      </w:r>
      <w:proofErr w:type="gramStart"/>
      <w:r w:rsidRPr="1666598B" w:rsidR="3A91A6F9">
        <w:rPr>
          <w:rFonts w:ascii="Calibri" w:hAnsi="Calibri" w:eastAsia="Calibri" w:cs="Calibri"/>
          <w:b w:val="0"/>
          <w:bCs w:val="0"/>
          <w:i w:val="0"/>
          <w:iCs w:val="0"/>
          <w:noProof w:val="0"/>
          <w:sz w:val="24"/>
          <w:szCs w:val="24"/>
          <w:lang w:val="en-US"/>
        </w:rPr>
        <w:t>open</w:t>
      </w:r>
      <w:proofErr w:type="gramEnd"/>
      <w:r w:rsidRPr="1666598B" w:rsidR="3A91A6F9">
        <w:rPr>
          <w:rFonts w:ascii="Calibri" w:hAnsi="Calibri" w:eastAsia="Calibri" w:cs="Calibri"/>
          <w:b w:val="0"/>
          <w:bCs w:val="0"/>
          <w:i w:val="0"/>
          <w:iCs w:val="0"/>
          <w:noProof w:val="0"/>
          <w:sz w:val="24"/>
          <w:szCs w:val="24"/>
          <w:lang w:val="en-US"/>
        </w:rPr>
        <w:t xml:space="preserve"> access).]</w:t>
      </w:r>
    </w:p>
    <w:p w:rsidR="1666598B" w:rsidP="1666598B" w:rsidRDefault="1666598B" w14:paraId="7A1CBBDD" w14:textId="7A3799B5">
      <w:pPr>
        <w:pStyle w:val="Normal"/>
        <w:spacing w:beforeAutospacing="on" w:after="160" w:afterAutospacing="on" w:line="240" w:lineRule="auto"/>
        <w:rPr>
          <w:rFonts w:ascii="Calibri" w:hAnsi="Calibri" w:eastAsia="Calibri" w:cs="Calibri"/>
          <w:b w:val="0"/>
          <w:bCs w:val="0"/>
          <w:i w:val="0"/>
          <w:iCs w:val="0"/>
          <w:noProof w:val="0"/>
          <w:sz w:val="24"/>
          <w:szCs w:val="24"/>
          <w:lang w:val="en-US"/>
        </w:rPr>
      </w:pPr>
    </w:p>
    <w:p w:rsidR="3A91A6F9" w:rsidP="1666598B" w:rsidRDefault="3A91A6F9" w14:paraId="5D8D8546" w14:textId="2F2CF414">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Keohane, R., Lane, M., &amp; Oppenheimer, M. (2014) The Ethics of Scientific Communication under Uncertainty. </w:t>
      </w:r>
      <w:proofErr w:type="spellStart"/>
      <w:r w:rsidRPr="1666598B" w:rsidR="3A91A6F9">
        <w:rPr>
          <w:rFonts w:ascii="Calibri" w:hAnsi="Calibri" w:eastAsia="Calibri" w:cs="Calibri"/>
          <w:b w:val="0"/>
          <w:bCs w:val="0"/>
          <w:i w:val="1"/>
          <w:iCs w:val="1"/>
          <w:noProof w:val="0"/>
          <w:sz w:val="24"/>
          <w:szCs w:val="24"/>
          <w:lang w:val="nb-NO"/>
        </w:rPr>
        <w:t>Politics</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Philosophy</w:t>
      </w:r>
      <w:proofErr w:type="spellEnd"/>
      <w:r w:rsidRPr="1666598B" w:rsidR="3A91A6F9">
        <w:rPr>
          <w:rFonts w:ascii="Calibri" w:hAnsi="Calibri" w:eastAsia="Calibri" w:cs="Calibri"/>
          <w:b w:val="0"/>
          <w:bCs w:val="0"/>
          <w:i w:val="1"/>
          <w:iCs w:val="1"/>
          <w:noProof w:val="0"/>
          <w:sz w:val="24"/>
          <w:szCs w:val="24"/>
          <w:lang w:val="nb-NO"/>
        </w:rPr>
        <w:t xml:space="preserve"> &amp; </w:t>
      </w:r>
      <w:proofErr w:type="spellStart"/>
      <w:r w:rsidRPr="1666598B" w:rsidR="3A91A6F9">
        <w:rPr>
          <w:rFonts w:ascii="Calibri" w:hAnsi="Calibri" w:eastAsia="Calibri" w:cs="Calibri"/>
          <w:b w:val="0"/>
          <w:bCs w:val="0"/>
          <w:i w:val="1"/>
          <w:iCs w:val="1"/>
          <w:noProof w:val="0"/>
          <w:sz w:val="24"/>
          <w:szCs w:val="24"/>
          <w:lang w:val="nb-NO"/>
        </w:rPr>
        <w:t>Economics</w:t>
      </w:r>
      <w:proofErr w:type="spellEnd"/>
      <w:r w:rsidRPr="1666598B" w:rsidR="3A91A6F9">
        <w:rPr>
          <w:rFonts w:ascii="Calibri" w:hAnsi="Calibri" w:eastAsia="Calibri" w:cs="Calibri"/>
          <w:b w:val="0"/>
          <w:bCs w:val="0"/>
          <w:i w:val="0"/>
          <w:iCs w:val="0"/>
          <w:noProof w:val="0"/>
          <w:sz w:val="24"/>
          <w:szCs w:val="24"/>
          <w:lang w:val="nb-NO"/>
        </w:rPr>
        <w:t xml:space="preserve">, 13, s. 343-368. [Tilgjengelig digitalt via </w:t>
      </w:r>
      <w:hyperlink r:id="R90a7f703cf714698">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9ec93595c177468b">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653675EB" w14:textId="4B1A1E99">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2F5CC573" w14:textId="3B18AD5A">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Oppgaven skal gjøre grundig bruk av hele </w:t>
      </w:r>
      <w:r w:rsidRPr="1666598B" w:rsidR="3A91A6F9">
        <w:rPr>
          <w:rFonts w:ascii="Calibri" w:hAnsi="Calibri" w:eastAsia="Calibri" w:cs="Calibri"/>
          <w:b w:val="1"/>
          <w:bCs w:val="1"/>
          <w:i w:val="0"/>
          <w:iCs w:val="0"/>
          <w:noProof w:val="0"/>
          <w:sz w:val="24"/>
          <w:szCs w:val="24"/>
          <w:lang w:val="nb-NO"/>
        </w:rPr>
        <w:t>fordypningslitteraturen</w:t>
      </w:r>
      <w:r w:rsidRPr="1666598B" w:rsidR="3A91A6F9">
        <w:rPr>
          <w:rFonts w:ascii="Calibri" w:hAnsi="Calibri" w:eastAsia="Calibri" w:cs="Calibri"/>
          <w:b w:val="0"/>
          <w:bCs w:val="0"/>
          <w:i w:val="0"/>
          <w:iCs w:val="0"/>
          <w:noProof w:val="0"/>
          <w:sz w:val="24"/>
          <w:szCs w:val="24"/>
          <w:lang w:val="nb-NO"/>
        </w:rPr>
        <w:t xml:space="preserve">. Der det er relevant bør du også gjøre bruk av </w:t>
      </w:r>
      <w:r w:rsidRPr="1666598B" w:rsidR="3A91A6F9">
        <w:rPr>
          <w:rFonts w:ascii="Calibri" w:hAnsi="Calibri" w:eastAsia="Calibri" w:cs="Calibri"/>
          <w:b w:val="1"/>
          <w:bCs w:val="1"/>
          <w:i w:val="0"/>
          <w:iCs w:val="0"/>
          <w:noProof w:val="0"/>
          <w:sz w:val="24"/>
          <w:szCs w:val="24"/>
          <w:lang w:val="nb-NO"/>
        </w:rPr>
        <w:t>pensumlitteraturen</w:t>
      </w:r>
      <w:r w:rsidRPr="1666598B" w:rsidR="3A91A6F9">
        <w:rPr>
          <w:rFonts w:ascii="Calibri" w:hAnsi="Calibri" w:eastAsia="Calibri" w:cs="Calibri"/>
          <w:b w:val="0"/>
          <w:bCs w:val="0"/>
          <w:i w:val="0"/>
          <w:iCs w:val="0"/>
          <w:noProof w:val="0"/>
          <w:sz w:val="24"/>
          <w:szCs w:val="24"/>
          <w:lang w:val="nb-NO"/>
        </w:rPr>
        <w:t xml:space="preserve">. Det er </w:t>
      </w:r>
      <w:proofErr w:type="spellStart"/>
      <w:r w:rsidRPr="1666598B" w:rsidR="3A91A6F9">
        <w:rPr>
          <w:rFonts w:ascii="Calibri" w:hAnsi="Calibri" w:eastAsia="Calibri" w:cs="Calibri"/>
          <w:b w:val="0"/>
          <w:bCs w:val="0"/>
          <w:i w:val="0"/>
          <w:iCs w:val="0"/>
          <w:noProof w:val="0"/>
          <w:sz w:val="24"/>
          <w:szCs w:val="24"/>
          <w:lang w:val="nb-NO"/>
        </w:rPr>
        <w:t>ingentingen</w:t>
      </w:r>
      <w:proofErr w:type="spellEnd"/>
      <w:r w:rsidRPr="1666598B" w:rsidR="3A91A6F9">
        <w:rPr>
          <w:rFonts w:ascii="Calibri" w:hAnsi="Calibri" w:eastAsia="Calibri" w:cs="Calibri"/>
          <w:b w:val="0"/>
          <w:bCs w:val="0"/>
          <w:i w:val="0"/>
          <w:iCs w:val="0"/>
          <w:noProof w:val="0"/>
          <w:sz w:val="24"/>
          <w:szCs w:val="24"/>
          <w:lang w:val="nb-NO"/>
        </w:rPr>
        <w:t xml:space="preserve"> i veien for å bruke annen relevant litteratur, men det er ikke nødvendig.</w:t>
      </w:r>
    </w:p>
    <w:p w:rsidR="1666598B" w:rsidP="1666598B" w:rsidRDefault="1666598B" w14:paraId="5ADE6510" w14:textId="0332266A">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61EC9B85" w14:textId="3D407121">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Ordforklaringer til fordypningslitteraturen:</w:t>
      </w:r>
    </w:p>
    <w:p w:rsidR="3A91A6F9" w:rsidP="1666598B" w:rsidRDefault="3A91A6F9" w14:paraId="6FB9A717" w14:textId="61639A25">
      <w:pPr>
        <w:pStyle w:val="ListParagraph"/>
        <w:numPr>
          <w:ilvl w:val="0"/>
          <w:numId w:val="27"/>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 kan både “openness” og “transparency” oversettes med “åpenhet.”</w:t>
      </w:r>
    </w:p>
    <w:p w:rsidR="3A91A6F9" w:rsidP="1666598B" w:rsidRDefault="3A91A6F9" w14:paraId="43B3FF75" w14:textId="0E368313">
      <w:pPr>
        <w:pStyle w:val="ListParagraph"/>
        <w:numPr>
          <w:ilvl w:val="0"/>
          <w:numId w:val="27"/>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“honesty” oversettes med “ærlighet” og “sincerity” kan oversettes med “oppriktighet.”</w:t>
      </w:r>
    </w:p>
    <w:p w:rsidR="3A91A6F9" w:rsidP="1666598B" w:rsidRDefault="3A91A6F9" w14:paraId="54A236B7" w14:textId="1E4824F3">
      <w:pPr>
        <w:pStyle w:val="ListParagraph"/>
        <w:numPr>
          <w:ilvl w:val="0"/>
          <w:numId w:val="27"/>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 kan både “epistemic trust” oversettes med “epistemisk tillit.” Man har epistemisk tillit til forskningen i den grad man stoler på korrektheten til forskningen.</w:t>
      </w:r>
    </w:p>
    <w:p w:rsidR="3A91A6F9" w:rsidP="1666598B" w:rsidRDefault="3A91A6F9" w14:paraId="2DB9934C" w14:textId="3A5BE50B">
      <w:pPr>
        <w:spacing w:after="160" w:line="259" w:lineRule="auto"/>
      </w:pPr>
    </w:p>
    <w:p w:rsidR="3A91A6F9" w:rsidP="1666598B" w:rsidRDefault="3A91A6F9" w14:paraId="0142C8E6" w14:textId="4B13150A">
      <w:pPr>
        <w:pStyle w:val="Heading1"/>
        <w:spacing w:beforeAutospacing="on" w:afterAutospacing="on" w:line="240" w:lineRule="auto"/>
        <w:rPr>
          <w:rFonts w:ascii="Calibri" w:hAnsi="Calibri" w:eastAsia="Calibri" w:cs="Calibri"/>
          <w:b w:val="1"/>
          <w:bCs w:val="1"/>
          <w:i w:val="0"/>
          <w:iCs w:val="0"/>
          <w:noProof w:val="0"/>
          <w:sz w:val="48"/>
          <w:szCs w:val="48"/>
          <w:lang w:val="en-US"/>
        </w:rPr>
      </w:pPr>
      <w:r w:rsidRPr="1666598B" w:rsidR="3A91A6F9">
        <w:rPr>
          <w:rFonts w:ascii="Calibri" w:hAnsi="Calibri" w:eastAsia="Calibri" w:cs="Calibri"/>
          <w:b w:val="1"/>
          <w:bCs w:val="1"/>
          <w:i w:val="0"/>
          <w:iCs w:val="0"/>
          <w:noProof w:val="0"/>
          <w:sz w:val="48"/>
          <w:szCs w:val="48"/>
          <w:lang w:val="nb-NO"/>
        </w:rPr>
        <w:t>Seminaroppgave 7: Ekspertise og verdier</w:t>
      </w:r>
    </w:p>
    <w:p w:rsidR="1666598B" w:rsidP="1666598B" w:rsidRDefault="1666598B" w14:paraId="0C9E2C52" w14:textId="7359291C">
      <w:pPr>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065DC72C" w14:textId="02A0BF06">
      <w:pPr>
        <w:spacing w:after="0"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En viktig rolle forskere har i samfunnet, er at de fungerer som eksperter som gir råd og anbefalinger til beslutningstagere og offentligheten. Et eksempel på dette er FNs klimapanel som har som oppgave å beskrive og vurdere forskningen rundt klimaendringer, samt å legge fram handlingsalternativer for å unngå eller tilpasse oss disse endringene. I beskrivelsen av klimapanelets rolle, vektlegges det at reportene fra panelt er “nøytrale”, men “politisk relevante” (</w:t>
      </w:r>
      <w:hyperlink r:id="Rcf3c4ada18e144ad">
        <w:r w:rsidRPr="1666598B" w:rsidR="3A91A6F9">
          <w:rPr>
            <w:rStyle w:val="Hyperlink"/>
            <w:rFonts w:ascii="Calibri" w:hAnsi="Calibri" w:eastAsia="Calibri" w:cs="Calibri"/>
            <w:b w:val="0"/>
            <w:bCs w:val="0"/>
            <w:i w:val="0"/>
            <w:iCs w:val="0"/>
            <w:strike w:val="0"/>
            <w:dstrike w:val="0"/>
            <w:noProof w:val="0"/>
            <w:sz w:val="24"/>
            <w:szCs w:val="24"/>
            <w:lang w:val="nb-NO"/>
          </w:rPr>
          <w:t xml:space="preserve">ipcc.ch </w:t>
        </w:r>
      </w:hyperlink>
      <w:r w:rsidRPr="1666598B" w:rsidR="3A91A6F9">
        <w:rPr>
          <w:rFonts w:ascii="Calibri" w:hAnsi="Calibri" w:eastAsia="Calibri" w:cs="Calibri"/>
          <w:b w:val="0"/>
          <w:bCs w:val="0"/>
          <w:i w:val="0"/>
          <w:iCs w:val="0"/>
          <w:noProof w:val="0"/>
          <w:sz w:val="24"/>
          <w:szCs w:val="24"/>
          <w:lang w:val="nb-NO"/>
        </w:rPr>
        <w:t>(</w:t>
      </w:r>
      <w:hyperlink r:id="R84f0a246ff054e8e">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Dette kan ses som et uttrykk for en utbredt forventing om at forskere skal komme med råd og anbefalinger uten å gjøre verdimessige vurderinger.</w:t>
      </w:r>
    </w:p>
    <w:p w:rsidR="1666598B" w:rsidP="1666598B" w:rsidRDefault="1666598B" w14:paraId="30A91FC5" w14:textId="5EB77081">
      <w:pPr>
        <w:pStyle w:val="Normal"/>
        <w:spacing w:after="0" w:line="240" w:lineRule="auto"/>
        <w:rPr>
          <w:rFonts w:ascii="Calibri" w:hAnsi="Calibri" w:eastAsia="Calibri" w:cs="Calibri"/>
          <w:b w:val="0"/>
          <w:bCs w:val="0"/>
          <w:i w:val="0"/>
          <w:iCs w:val="0"/>
          <w:noProof w:val="0"/>
          <w:sz w:val="24"/>
          <w:szCs w:val="24"/>
          <w:lang w:val="nb-NO"/>
        </w:rPr>
      </w:pPr>
    </w:p>
    <w:p w:rsidR="3A91A6F9" w:rsidP="1666598B" w:rsidRDefault="3A91A6F9" w14:paraId="7ED03DB4" w14:textId="6CF9A3F0">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Det er imidlertid ikke gitt at man kan å unngå verdimessige vurderinger når man skal formidle vitenskap. Resultater kan for eksempel framstilles på ulike måter og hvilken framstillingsform man velger kan ha stor betydning for hvordan budskapet mottas. Det kan for eksempel høres dramatisk ut hvis man sier at risikoen er dobbelt så stor, men det høres mindre dramatisk ut hvis man sier att risikoen har økt fra 0,01% til 0,02%. Hvordan man framstiller risikoen vil i slike tilfeller være en verdimessig vurdering.</w:t>
      </w:r>
    </w:p>
    <w:p w:rsidR="1666598B" w:rsidP="1666598B" w:rsidRDefault="1666598B" w14:paraId="2D6DBCBF" w14:textId="5D0761D9">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5FF17964" w14:textId="1E7CA40A">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I denne oppgaven skal du diskutere hvordan forskere bør forholde seg til verdimessige vurderinger når de skal formidle vitenskapelige resultater eller komme med råd og anbefalinger til beslutningstagere og offentligheten. I den grad verdimessige vurderinger er uunngåelige, betyr det at det er fritt fram for forskere å komme med råd og anbefalinger som reflekterer deres egne verdier? Hvilke verdier bør ligge til grunn når forskerne ikke har samme verdier som mottakeren?</w:t>
      </w:r>
    </w:p>
    <w:p w:rsidR="1666598B" w:rsidP="1666598B" w:rsidRDefault="1666598B" w14:paraId="683AE0CD" w14:textId="26A1D526">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6A6F2E63" w14:textId="3595D5FD">
      <w:pPr>
        <w:pStyle w:val="ListParagraph"/>
        <w:numPr>
          <w:ilvl w:val="0"/>
          <w:numId w:val="30"/>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Ta utgangspunkt i Gundersens artikkel “Value-free yet policy relevant? The normative views of climate scientists and their bearing on philosophy” og sett opp en regelgivende definisjon av “verdifri vitenskapelig formidling” som du skal bruke i oppgaven. Diskuter din definisjon i forhold til kravene om hensiktsmessig omfang og avgjørbarhet.</w:t>
      </w:r>
    </w:p>
    <w:p w:rsidR="3A91A6F9" w:rsidP="1666598B" w:rsidRDefault="3A91A6F9" w14:paraId="48184CDC" w14:textId="1444000D">
      <w:pPr>
        <w:pStyle w:val="ListParagraph"/>
        <w:numPr>
          <w:ilvl w:val="0"/>
          <w:numId w:val="30"/>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Gjør rede for hvordan Elliott i artikkelen “How should we talk about it?” argumenterer for at verdifri vitenskapsformidling er umulig.</w:t>
      </w:r>
    </w:p>
    <w:p w:rsidR="3A91A6F9" w:rsidP="1666598B" w:rsidRDefault="3A91A6F9" w14:paraId="2749BFBB" w14:textId="0CE20BB2">
      <w:pPr>
        <w:pStyle w:val="ListParagraph"/>
        <w:numPr>
          <w:ilvl w:val="0"/>
          <w:numId w:val="30"/>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Med utgangspunkt i fordypningslitteraturen, og eventuelt pensum, diskuter og ta begrunnet stilling til påstanden om at forskere i så stor grad som mulig bør etterstrebe verdifri vitenskapsformidling.</w:t>
      </w:r>
    </w:p>
    <w:p w:rsidR="1666598B" w:rsidP="1666598B" w:rsidRDefault="1666598B" w14:paraId="2F127FB5" w14:textId="03B68E6A">
      <w:pPr>
        <w:pStyle w:val="Normal"/>
        <w:spacing w:beforeAutospacing="on" w:after="160" w:afterAutospacing="on" w:line="240" w:lineRule="auto"/>
        <w:ind w:left="0"/>
        <w:rPr>
          <w:rFonts w:ascii="Times New Roman" w:hAnsi="Times New Roman" w:eastAsia="Times New Roman" w:cs="Times New Roman"/>
          <w:b w:val="0"/>
          <w:bCs w:val="0"/>
          <w:i w:val="0"/>
          <w:iCs w:val="0"/>
          <w:noProof w:val="0"/>
          <w:sz w:val="24"/>
          <w:szCs w:val="24"/>
          <w:lang w:val="en-US"/>
        </w:rPr>
      </w:pPr>
    </w:p>
    <w:p w:rsidR="3A91A6F9" w:rsidP="1666598B" w:rsidRDefault="3A91A6F9" w14:paraId="3F8E8B25" w14:textId="40C161B4">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Pensumlitteratur:</w:t>
      </w:r>
    </w:p>
    <w:p w:rsidR="1666598B" w:rsidP="1666598B" w:rsidRDefault="1666598B" w14:paraId="40D9E9DE" w14:textId="47688E57">
      <w:pPr>
        <w:pStyle w:val="Normal"/>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2CF0D3CF" w14:textId="22D251E5">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Karlsen, G. (2015) Definisjoner, i </w:t>
      </w:r>
      <w:r w:rsidRPr="1666598B" w:rsidR="3A91A6F9">
        <w:rPr>
          <w:rFonts w:ascii="Calibri" w:hAnsi="Calibri" w:eastAsia="Calibri" w:cs="Calibri"/>
          <w:b w:val="0"/>
          <w:bCs w:val="0"/>
          <w:i w:val="1"/>
          <w:iCs w:val="1"/>
          <w:noProof w:val="0"/>
          <w:sz w:val="24"/>
          <w:szCs w:val="24"/>
          <w:lang w:val="nb-NO"/>
        </w:rPr>
        <w:t>Spr</w:t>
      </w:r>
      <w:r w:rsidRPr="1666598B" w:rsidR="3A91A6F9">
        <w:rPr>
          <w:rFonts w:ascii="Calibri" w:hAnsi="Calibri" w:eastAsia="Calibri" w:cs="Calibri"/>
          <w:b w:val="0"/>
          <w:bCs w:val="0"/>
          <w:i w:val="1"/>
          <w:iCs w:val="1"/>
          <w:noProof w:val="0"/>
          <w:sz w:val="24"/>
          <w:szCs w:val="24"/>
          <w:lang w:val="nb-NO"/>
        </w:rPr>
        <w:t>åk og</w:t>
      </w:r>
      <w:r w:rsidRPr="1666598B" w:rsidR="3A91A6F9">
        <w:rPr>
          <w:rFonts w:ascii="Calibri" w:hAnsi="Calibri" w:eastAsia="Calibri" w:cs="Calibri"/>
          <w:b w:val="0"/>
          <w:bCs w:val="0"/>
          <w:i w:val="1"/>
          <w:iCs w:val="1"/>
          <w:noProof w:val="0"/>
          <w:sz w:val="24"/>
          <w:szCs w:val="24"/>
          <w:lang w:val="nb-NO"/>
        </w:rPr>
        <w:t xml:space="preserve"> Argumentasjon</w:t>
      </w:r>
      <w:r w:rsidRPr="1666598B" w:rsidR="3A91A6F9">
        <w:rPr>
          <w:rFonts w:ascii="Calibri" w:hAnsi="Calibri" w:eastAsia="Calibri" w:cs="Calibri"/>
          <w:b w:val="0"/>
          <w:bCs w:val="0"/>
          <w:i w:val="0"/>
          <w:iCs w:val="0"/>
          <w:noProof w:val="0"/>
          <w:sz w:val="24"/>
          <w:szCs w:val="24"/>
          <w:lang w:val="nb-NO"/>
        </w:rPr>
        <w:t xml:space="preserve">. Bergen: Fagbokforlaget, s. 9-32. [Tilgjengelig i </w:t>
      </w:r>
      <w:hyperlink r:id="Rd99f3f7133b34461">
        <w:r w:rsidRPr="1666598B" w:rsidR="3A91A6F9">
          <w:rPr>
            <w:rStyle w:val="Hyperlink"/>
            <w:rFonts w:ascii="Calibri" w:hAnsi="Calibri" w:eastAsia="Calibri" w:cs="Calibri"/>
            <w:b w:val="0"/>
            <w:bCs w:val="0"/>
            <w:i w:val="0"/>
            <w:iCs w:val="0"/>
            <w:strike w:val="0"/>
            <w:dstrike w:val="0"/>
            <w:noProof w:val="0"/>
            <w:sz w:val="24"/>
            <w:szCs w:val="24"/>
            <w:lang w:val="nb-NO"/>
          </w:rPr>
          <w:t>Litteraturkiosken</w:t>
        </w:r>
      </w:hyperlink>
      <w:r w:rsidRPr="1666598B" w:rsidR="3A91A6F9">
        <w:rPr>
          <w:rFonts w:ascii="Calibri" w:hAnsi="Calibri" w:eastAsia="Calibri" w:cs="Calibri"/>
          <w:b w:val="0"/>
          <w:bCs w:val="0"/>
          <w:i w:val="0"/>
          <w:iCs w:val="0"/>
          <w:noProof w:val="0"/>
          <w:sz w:val="24"/>
          <w:szCs w:val="24"/>
          <w:lang w:val="nb-NO"/>
        </w:rPr>
        <w:t>].</w:t>
      </w:r>
    </w:p>
    <w:p w:rsidR="1666598B" w:rsidP="1666598B" w:rsidRDefault="1666598B" w14:paraId="1F3891F6" w14:textId="6A2C6FD8">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73C6CC37" w14:textId="4BA86F8C">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Douglas, H.E. (2021). The </w:t>
      </w:r>
      <w:proofErr w:type="spellStart"/>
      <w:r w:rsidRPr="1666598B" w:rsidR="3A91A6F9">
        <w:rPr>
          <w:rFonts w:ascii="Calibri" w:hAnsi="Calibri" w:eastAsia="Calibri" w:cs="Calibri"/>
          <w:b w:val="0"/>
          <w:bCs w:val="0"/>
          <w:i w:val="0"/>
          <w:iCs w:val="0"/>
          <w:noProof w:val="0"/>
          <w:sz w:val="24"/>
          <w:szCs w:val="24"/>
          <w:lang w:val="nb-NO"/>
        </w:rPr>
        <w:t>Role</w:t>
      </w:r>
      <w:proofErr w:type="spellEnd"/>
      <w:r w:rsidRPr="1666598B" w:rsidR="3A91A6F9">
        <w:rPr>
          <w:rFonts w:ascii="Calibri" w:hAnsi="Calibri" w:eastAsia="Calibri" w:cs="Calibri"/>
          <w:b w:val="0"/>
          <w:bCs w:val="0"/>
          <w:i w:val="0"/>
          <w:iCs w:val="0"/>
          <w:noProof w:val="0"/>
          <w:sz w:val="24"/>
          <w:szCs w:val="24"/>
          <w:lang w:val="nb-NO"/>
        </w:rPr>
        <w:t xml:space="preserve"> </w:t>
      </w:r>
      <w:proofErr w:type="spellStart"/>
      <w:r w:rsidRPr="1666598B" w:rsidR="3A91A6F9">
        <w:rPr>
          <w:rFonts w:ascii="Calibri" w:hAnsi="Calibri" w:eastAsia="Calibri" w:cs="Calibri"/>
          <w:b w:val="0"/>
          <w:bCs w:val="0"/>
          <w:i w:val="0"/>
          <w:iCs w:val="0"/>
          <w:noProof w:val="0"/>
          <w:sz w:val="24"/>
          <w:szCs w:val="24"/>
          <w:lang w:val="nb-NO"/>
        </w:rPr>
        <w:t>of</w:t>
      </w:r>
      <w:proofErr w:type="spellEnd"/>
      <w:r w:rsidRPr="1666598B" w:rsidR="3A91A6F9">
        <w:rPr>
          <w:rFonts w:ascii="Calibri" w:hAnsi="Calibri" w:eastAsia="Calibri" w:cs="Calibri"/>
          <w:b w:val="0"/>
          <w:bCs w:val="0"/>
          <w:i w:val="0"/>
          <w:iCs w:val="0"/>
          <w:noProof w:val="0"/>
          <w:sz w:val="24"/>
          <w:szCs w:val="24"/>
          <w:lang w:val="nb-NO"/>
        </w:rPr>
        <w:t xml:space="preserve"> Scientific </w:t>
      </w:r>
      <w:proofErr w:type="spellStart"/>
      <w:r w:rsidRPr="1666598B" w:rsidR="3A91A6F9">
        <w:rPr>
          <w:rFonts w:ascii="Calibri" w:hAnsi="Calibri" w:eastAsia="Calibri" w:cs="Calibri"/>
          <w:b w:val="0"/>
          <w:bCs w:val="0"/>
          <w:i w:val="0"/>
          <w:iCs w:val="0"/>
          <w:noProof w:val="0"/>
          <w:sz w:val="24"/>
          <w:szCs w:val="24"/>
          <w:lang w:val="nb-NO"/>
        </w:rPr>
        <w:t>Expertise</w:t>
      </w:r>
      <w:proofErr w:type="spellEnd"/>
      <w:r w:rsidRPr="1666598B" w:rsidR="3A91A6F9">
        <w:rPr>
          <w:rFonts w:ascii="Calibri" w:hAnsi="Calibri" w:eastAsia="Calibri" w:cs="Calibri"/>
          <w:b w:val="0"/>
          <w:bCs w:val="0"/>
          <w:i w:val="0"/>
          <w:iCs w:val="0"/>
          <w:noProof w:val="0"/>
          <w:sz w:val="24"/>
          <w:szCs w:val="24"/>
          <w:lang w:val="nb-NO"/>
        </w:rPr>
        <w:t xml:space="preserve"> in Democracy, i </w:t>
      </w:r>
      <w:proofErr w:type="spellStart"/>
      <w:r w:rsidRPr="1666598B" w:rsidR="3A91A6F9">
        <w:rPr>
          <w:rFonts w:ascii="Calibri" w:hAnsi="Calibri" w:eastAsia="Calibri" w:cs="Calibri"/>
          <w:b w:val="0"/>
          <w:bCs w:val="0"/>
          <w:i w:val="0"/>
          <w:iCs w:val="0"/>
          <w:noProof w:val="0"/>
          <w:sz w:val="24"/>
          <w:szCs w:val="24"/>
          <w:lang w:val="nb-NO"/>
        </w:rPr>
        <w:t>Hannon</w:t>
      </w:r>
      <w:proofErr w:type="spellEnd"/>
      <w:r w:rsidRPr="1666598B" w:rsidR="3A91A6F9">
        <w:rPr>
          <w:rFonts w:ascii="Calibri" w:hAnsi="Calibri" w:eastAsia="Calibri" w:cs="Calibri"/>
          <w:b w:val="0"/>
          <w:bCs w:val="0"/>
          <w:i w:val="0"/>
          <w:iCs w:val="0"/>
          <w:noProof w:val="0"/>
          <w:sz w:val="24"/>
          <w:szCs w:val="24"/>
          <w:lang w:val="nb-NO"/>
        </w:rPr>
        <w:t xml:space="preserve">, M. og de </w:t>
      </w:r>
      <w:proofErr w:type="gramStart"/>
      <w:r w:rsidRPr="1666598B" w:rsidR="3A91A6F9">
        <w:rPr>
          <w:rFonts w:ascii="Calibri" w:hAnsi="Calibri" w:eastAsia="Calibri" w:cs="Calibri"/>
          <w:b w:val="0"/>
          <w:bCs w:val="0"/>
          <w:i w:val="0"/>
          <w:iCs w:val="0"/>
          <w:noProof w:val="0"/>
          <w:sz w:val="24"/>
          <w:szCs w:val="24"/>
          <w:lang w:val="nb-NO"/>
        </w:rPr>
        <w:t>Ridder</w:t>
      </w:r>
      <w:proofErr w:type="gramEnd"/>
      <w:r w:rsidRPr="1666598B" w:rsidR="3A91A6F9">
        <w:rPr>
          <w:rFonts w:ascii="Calibri" w:hAnsi="Calibri" w:eastAsia="Calibri" w:cs="Calibri"/>
          <w:b w:val="0"/>
          <w:bCs w:val="0"/>
          <w:i w:val="0"/>
          <w:iCs w:val="0"/>
          <w:noProof w:val="0"/>
          <w:sz w:val="24"/>
          <w:szCs w:val="24"/>
          <w:lang w:val="nb-NO"/>
        </w:rPr>
        <w:t xml:space="preserve">, J. (red.) </w:t>
      </w:r>
      <w:r w:rsidRPr="1666598B" w:rsidR="3A91A6F9">
        <w:rPr>
          <w:rFonts w:ascii="Calibri" w:hAnsi="Calibri" w:eastAsia="Calibri" w:cs="Calibri"/>
          <w:b w:val="0"/>
          <w:bCs w:val="0"/>
          <w:i w:val="1"/>
          <w:iCs w:val="1"/>
          <w:noProof w:val="0"/>
          <w:sz w:val="24"/>
          <w:szCs w:val="24"/>
          <w:lang w:val="nb-NO"/>
        </w:rPr>
        <w:t xml:space="preserve">The </w:t>
      </w:r>
      <w:proofErr w:type="spellStart"/>
      <w:r w:rsidRPr="1666598B" w:rsidR="3A91A6F9">
        <w:rPr>
          <w:rFonts w:ascii="Calibri" w:hAnsi="Calibri" w:eastAsia="Calibri" w:cs="Calibri"/>
          <w:b w:val="0"/>
          <w:bCs w:val="0"/>
          <w:i w:val="1"/>
          <w:iCs w:val="1"/>
          <w:noProof w:val="0"/>
          <w:sz w:val="24"/>
          <w:szCs w:val="24"/>
          <w:lang w:val="nb-NO"/>
        </w:rPr>
        <w:t>Routledge</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Handbook</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of</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Political</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Epistemology</w:t>
      </w:r>
      <w:proofErr w:type="spellEnd"/>
      <w:r w:rsidRPr="1666598B" w:rsidR="3A91A6F9">
        <w:rPr>
          <w:rFonts w:ascii="Calibri" w:hAnsi="Calibri" w:eastAsia="Calibri" w:cs="Calibri"/>
          <w:b w:val="0"/>
          <w:bCs w:val="0"/>
          <w:i w:val="0"/>
          <w:iCs w:val="0"/>
          <w:noProof w:val="0"/>
          <w:sz w:val="24"/>
          <w:szCs w:val="24"/>
          <w:lang w:val="nb-NO"/>
        </w:rPr>
        <w:t>.</w:t>
      </w:r>
      <w:r w:rsidRPr="1666598B" w:rsidR="3A91A6F9">
        <w:rPr>
          <w:rFonts w:ascii="Calibri" w:hAnsi="Calibri" w:eastAsia="Calibri" w:cs="Calibri"/>
          <w:b w:val="0"/>
          <w:bCs w:val="0"/>
          <w:i w:val="1"/>
          <w:iCs w:val="1"/>
          <w:noProof w:val="0"/>
          <w:sz w:val="24"/>
          <w:szCs w:val="24"/>
          <w:lang w:val="nb-NO"/>
        </w:rPr>
        <w:t xml:space="preserve"> </w:t>
      </w:r>
      <w:r w:rsidRPr="1666598B" w:rsidR="3A91A6F9">
        <w:rPr>
          <w:rFonts w:ascii="Calibri" w:hAnsi="Calibri" w:eastAsia="Calibri" w:cs="Calibri"/>
          <w:b w:val="0"/>
          <w:bCs w:val="0"/>
          <w:i w:val="0"/>
          <w:iCs w:val="0"/>
          <w:noProof w:val="0"/>
          <w:sz w:val="24"/>
          <w:szCs w:val="24"/>
          <w:lang w:val="nb-NO"/>
        </w:rPr>
        <w:t xml:space="preserve">London: </w:t>
      </w:r>
      <w:proofErr w:type="spellStart"/>
      <w:r w:rsidRPr="1666598B" w:rsidR="3A91A6F9">
        <w:rPr>
          <w:rFonts w:ascii="Calibri" w:hAnsi="Calibri" w:eastAsia="Calibri" w:cs="Calibri"/>
          <w:b w:val="0"/>
          <w:bCs w:val="0"/>
          <w:i w:val="0"/>
          <w:iCs w:val="0"/>
          <w:noProof w:val="0"/>
          <w:sz w:val="24"/>
          <w:szCs w:val="24"/>
          <w:lang w:val="nb-NO"/>
        </w:rPr>
        <w:t>Routledge</w:t>
      </w:r>
      <w:proofErr w:type="spellEnd"/>
      <w:r w:rsidRPr="1666598B" w:rsidR="3A91A6F9">
        <w:rPr>
          <w:rFonts w:ascii="Calibri" w:hAnsi="Calibri" w:eastAsia="Calibri" w:cs="Calibri"/>
          <w:b w:val="0"/>
          <w:bCs w:val="0"/>
          <w:i w:val="0"/>
          <w:iCs w:val="0"/>
          <w:noProof w:val="0"/>
          <w:sz w:val="24"/>
          <w:szCs w:val="24"/>
          <w:lang w:val="nb-NO"/>
        </w:rPr>
        <w:t xml:space="preserve">, s. 435-445. [Tilgjengelig digitalt via </w:t>
      </w:r>
      <w:hyperlink r:id="Rf7961160665d40fe">
        <w:r w:rsidRPr="1666598B" w:rsidR="3A91A6F9">
          <w:rPr>
            <w:rStyle w:val="Hyperlink"/>
            <w:rFonts w:ascii="Calibri" w:hAnsi="Calibri" w:eastAsia="Calibri" w:cs="Calibri"/>
            <w:b w:val="0"/>
            <w:bCs w:val="0"/>
            <w:i w:val="0"/>
            <w:iCs w:val="0"/>
            <w:strike w:val="0"/>
            <w:dstrike w:val="0"/>
            <w:noProof w:val="0"/>
            <w:sz w:val="24"/>
            <w:szCs w:val="24"/>
            <w:lang w:val="nb-NO"/>
          </w:rPr>
          <w:t>Biblioteket</w:t>
        </w:r>
      </w:hyperlink>
      <w:r w:rsidRPr="1666598B" w:rsidR="3A91A6F9">
        <w:rPr>
          <w:rFonts w:ascii="Calibri" w:hAnsi="Calibri" w:eastAsia="Calibri" w:cs="Calibri"/>
          <w:b w:val="0"/>
          <w:bCs w:val="0"/>
          <w:i w:val="0"/>
          <w:iCs w:val="0"/>
          <w:noProof w:val="0"/>
          <w:sz w:val="24"/>
          <w:szCs w:val="24"/>
          <w:lang w:val="nb-NO"/>
        </w:rPr>
        <w:t xml:space="preserve"> på campus eller via VPN.]</w:t>
      </w:r>
    </w:p>
    <w:p w:rsidR="1666598B" w:rsidP="1666598B" w:rsidRDefault="1666598B" w14:paraId="11699E95" w14:textId="26A8BE0F">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1C804DB" w14:textId="0B898A48">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Fordypningslitteratur:</w:t>
      </w:r>
    </w:p>
    <w:p w:rsidR="1666598B" w:rsidP="1666598B" w:rsidRDefault="1666598B" w14:paraId="2916A878" w14:textId="5015AAD1">
      <w:pPr>
        <w:pStyle w:val="Normal"/>
        <w:spacing w:beforeAutospacing="on" w:after="160" w:afterAutospacing="on" w:line="240" w:lineRule="auto"/>
        <w:rPr>
          <w:rFonts w:ascii="Calibri" w:hAnsi="Calibri" w:eastAsia="Calibri" w:cs="Calibri"/>
          <w:b w:val="1"/>
          <w:bCs w:val="1"/>
          <w:i w:val="0"/>
          <w:iCs w:val="0"/>
          <w:noProof w:val="0"/>
          <w:sz w:val="24"/>
          <w:szCs w:val="24"/>
          <w:lang w:val="nb-NO"/>
        </w:rPr>
      </w:pPr>
    </w:p>
    <w:p w:rsidR="3A91A6F9" w:rsidP="1666598B" w:rsidRDefault="3A91A6F9" w14:paraId="535FFBB0" w14:textId="28FE8023">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Elliott, K. (2017). How Should we Talk About It?, i </w:t>
      </w:r>
      <w:r w:rsidRPr="1666598B" w:rsidR="3A91A6F9">
        <w:rPr>
          <w:rFonts w:ascii="Calibri" w:hAnsi="Calibri" w:eastAsia="Calibri" w:cs="Calibri"/>
          <w:b w:val="0"/>
          <w:bCs w:val="0"/>
          <w:i w:val="1"/>
          <w:iCs w:val="1"/>
          <w:noProof w:val="0"/>
          <w:sz w:val="24"/>
          <w:szCs w:val="24"/>
          <w:lang w:val="en-US"/>
        </w:rPr>
        <w:t>A Tapestry of Values</w:t>
      </w:r>
      <w:r w:rsidRPr="1666598B" w:rsidR="3A91A6F9">
        <w:rPr>
          <w:rFonts w:ascii="Calibri" w:hAnsi="Calibri" w:eastAsia="Calibri" w:cs="Calibri"/>
          <w:b w:val="0"/>
          <w:bCs w:val="0"/>
          <w:i w:val="0"/>
          <w:iCs w:val="0"/>
          <w:noProof w:val="0"/>
          <w:sz w:val="24"/>
          <w:szCs w:val="24"/>
          <w:lang w:val="en-US"/>
        </w:rPr>
        <w:t xml:space="preserve">. </w:t>
      </w:r>
      <w:r w:rsidRPr="1666598B" w:rsidR="3A91A6F9">
        <w:rPr>
          <w:rFonts w:ascii="Calibri" w:hAnsi="Calibri" w:eastAsia="Calibri" w:cs="Calibri"/>
          <w:b w:val="0"/>
          <w:bCs w:val="0"/>
          <w:i w:val="0"/>
          <w:iCs w:val="0"/>
          <w:noProof w:val="0"/>
          <w:sz w:val="24"/>
          <w:szCs w:val="24"/>
          <w:lang w:val="nb-NO"/>
        </w:rPr>
        <w:t xml:space="preserve">Oxford: Oxford University Press. [Tilgjengelig digitalt via </w:t>
      </w:r>
      <w:hyperlink r:id="Rf73878c6b1804bca">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84a3ccc1f016459b">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3A91A6F9" w:rsidP="1666598B" w:rsidRDefault="3A91A6F9" w14:paraId="59B41E8B" w14:textId="1C84DBAC">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Gundersen, T. (2020). Value-Free yet Policy Relevant? The Normative Views of Climate Scientists and their Bearing on Philosophy. </w:t>
      </w:r>
      <w:proofErr w:type="spellStart"/>
      <w:r w:rsidRPr="1666598B" w:rsidR="3A91A6F9">
        <w:rPr>
          <w:rFonts w:ascii="Calibri" w:hAnsi="Calibri" w:eastAsia="Calibri" w:cs="Calibri"/>
          <w:b w:val="0"/>
          <w:bCs w:val="0"/>
          <w:i w:val="1"/>
          <w:iCs w:val="1"/>
          <w:noProof w:val="0"/>
          <w:sz w:val="24"/>
          <w:szCs w:val="24"/>
          <w:lang w:val="nb-NO"/>
        </w:rPr>
        <w:t>Perspectives</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on</w:t>
      </w:r>
      <w:proofErr w:type="spellEnd"/>
      <w:r w:rsidRPr="1666598B" w:rsidR="3A91A6F9">
        <w:rPr>
          <w:rFonts w:ascii="Calibri" w:hAnsi="Calibri" w:eastAsia="Calibri" w:cs="Calibri"/>
          <w:b w:val="0"/>
          <w:bCs w:val="0"/>
          <w:i w:val="1"/>
          <w:iCs w:val="1"/>
          <w:noProof w:val="0"/>
          <w:sz w:val="24"/>
          <w:szCs w:val="24"/>
          <w:lang w:val="nb-NO"/>
        </w:rPr>
        <w:t xml:space="preserve"> Science</w:t>
      </w:r>
      <w:r w:rsidRPr="1666598B" w:rsidR="3A91A6F9">
        <w:rPr>
          <w:rFonts w:ascii="Calibri" w:hAnsi="Calibri" w:eastAsia="Calibri" w:cs="Calibri"/>
          <w:b w:val="0"/>
          <w:bCs w:val="0"/>
          <w:i w:val="0"/>
          <w:iCs w:val="0"/>
          <w:noProof w:val="0"/>
          <w:sz w:val="24"/>
          <w:szCs w:val="24"/>
          <w:lang w:val="nb-NO"/>
        </w:rPr>
        <w:t xml:space="preserve">, 28, s. 89-118. [Tilgjengelig digitalt via </w:t>
      </w:r>
      <w:hyperlink r:id="R4c17b25cea5a422f">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20389b910dd64da0">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609F2654" w14:textId="4C291EE8">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10CB896A" w14:textId="4F674E68">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en-US"/>
        </w:rPr>
        <w:t xml:space="preserve">Schroeder, A. (2022). An Ethical Framework for Presenting Scientific Results to Policy-Makers. </w:t>
      </w:r>
      <w:r w:rsidRPr="1666598B" w:rsidR="3A91A6F9">
        <w:rPr>
          <w:rFonts w:ascii="Calibri" w:hAnsi="Calibri" w:eastAsia="Calibri" w:cs="Calibri"/>
          <w:b w:val="0"/>
          <w:bCs w:val="0"/>
          <w:i w:val="1"/>
          <w:iCs w:val="1"/>
          <w:noProof w:val="0"/>
          <w:sz w:val="24"/>
          <w:szCs w:val="24"/>
          <w:lang w:val="nb-NO"/>
        </w:rPr>
        <w:t xml:space="preserve">Kennedy </w:t>
      </w:r>
      <w:proofErr w:type="spellStart"/>
      <w:r w:rsidRPr="1666598B" w:rsidR="3A91A6F9">
        <w:rPr>
          <w:rFonts w:ascii="Calibri" w:hAnsi="Calibri" w:eastAsia="Calibri" w:cs="Calibri"/>
          <w:b w:val="0"/>
          <w:bCs w:val="0"/>
          <w:i w:val="1"/>
          <w:iCs w:val="1"/>
          <w:noProof w:val="0"/>
          <w:sz w:val="24"/>
          <w:szCs w:val="24"/>
          <w:lang w:val="nb-NO"/>
        </w:rPr>
        <w:t>Institute</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of</w:t>
      </w:r>
      <w:proofErr w:type="spellEnd"/>
      <w:r w:rsidRPr="1666598B" w:rsidR="3A91A6F9">
        <w:rPr>
          <w:rFonts w:ascii="Calibri" w:hAnsi="Calibri" w:eastAsia="Calibri" w:cs="Calibri"/>
          <w:b w:val="0"/>
          <w:bCs w:val="0"/>
          <w:i w:val="1"/>
          <w:iCs w:val="1"/>
          <w:noProof w:val="0"/>
          <w:sz w:val="24"/>
          <w:szCs w:val="24"/>
          <w:lang w:val="nb-NO"/>
        </w:rPr>
        <w:t xml:space="preserve"> </w:t>
      </w:r>
      <w:proofErr w:type="spellStart"/>
      <w:r w:rsidRPr="1666598B" w:rsidR="3A91A6F9">
        <w:rPr>
          <w:rFonts w:ascii="Calibri" w:hAnsi="Calibri" w:eastAsia="Calibri" w:cs="Calibri"/>
          <w:b w:val="0"/>
          <w:bCs w:val="0"/>
          <w:i w:val="1"/>
          <w:iCs w:val="1"/>
          <w:noProof w:val="0"/>
          <w:sz w:val="24"/>
          <w:szCs w:val="24"/>
          <w:lang w:val="nb-NO"/>
        </w:rPr>
        <w:t>Ethics</w:t>
      </w:r>
      <w:proofErr w:type="spellEnd"/>
      <w:r w:rsidRPr="1666598B" w:rsidR="3A91A6F9">
        <w:rPr>
          <w:rFonts w:ascii="Calibri" w:hAnsi="Calibri" w:eastAsia="Calibri" w:cs="Calibri"/>
          <w:b w:val="0"/>
          <w:bCs w:val="0"/>
          <w:i w:val="1"/>
          <w:iCs w:val="1"/>
          <w:noProof w:val="0"/>
          <w:sz w:val="24"/>
          <w:szCs w:val="24"/>
          <w:lang w:val="nb-NO"/>
        </w:rPr>
        <w:t xml:space="preserve"> Journal</w:t>
      </w:r>
      <w:r w:rsidRPr="1666598B" w:rsidR="3A91A6F9">
        <w:rPr>
          <w:rFonts w:ascii="Calibri" w:hAnsi="Calibri" w:eastAsia="Calibri" w:cs="Calibri"/>
          <w:b w:val="0"/>
          <w:bCs w:val="0"/>
          <w:i w:val="0"/>
          <w:iCs w:val="0"/>
          <w:noProof w:val="0"/>
          <w:sz w:val="24"/>
          <w:szCs w:val="24"/>
          <w:lang w:val="nb-NO"/>
        </w:rPr>
        <w:t xml:space="preserve">, 32, 33-67. [Tilgjengelig digitalt via </w:t>
      </w:r>
      <w:hyperlink r:id="Rd45b84363b7b4db2">
        <w:r w:rsidRPr="1666598B" w:rsidR="3A91A6F9">
          <w:rPr>
            <w:rStyle w:val="Hyperlink"/>
            <w:rFonts w:ascii="Calibri" w:hAnsi="Calibri" w:eastAsia="Calibri" w:cs="Calibri"/>
            <w:b w:val="0"/>
            <w:bCs w:val="0"/>
            <w:i w:val="0"/>
            <w:iCs w:val="0"/>
            <w:strike w:val="0"/>
            <w:dstrike w:val="0"/>
            <w:noProof w:val="0"/>
            <w:sz w:val="24"/>
            <w:szCs w:val="24"/>
            <w:lang w:val="nb-NO"/>
          </w:rPr>
          <w:t xml:space="preserve">Biblioteket </w:t>
        </w:r>
      </w:hyperlink>
      <w:r w:rsidRPr="1666598B" w:rsidR="3A91A6F9">
        <w:rPr>
          <w:rFonts w:ascii="Calibri" w:hAnsi="Calibri" w:eastAsia="Calibri" w:cs="Calibri"/>
          <w:b w:val="0"/>
          <w:bCs w:val="0"/>
          <w:i w:val="0"/>
          <w:iCs w:val="0"/>
          <w:noProof w:val="0"/>
          <w:sz w:val="24"/>
          <w:szCs w:val="24"/>
          <w:lang w:val="nb-NO"/>
        </w:rPr>
        <w:t>(</w:t>
      </w:r>
      <w:hyperlink r:id="Rc396733f09064249">
        <w:r w:rsidRPr="1666598B" w:rsidR="3A91A6F9">
          <w:rPr>
            <w:rStyle w:val="Hyperlink"/>
            <w:rFonts w:ascii="Calibri" w:hAnsi="Calibri" w:eastAsia="Calibri" w:cs="Calibri"/>
            <w:b w:val="0"/>
            <w:bCs w:val="0"/>
            <w:i w:val="0"/>
            <w:iCs w:val="0"/>
            <w:strike w:val="0"/>
            <w:dstrike w:val="0"/>
            <w:noProof w:val="0"/>
            <w:sz w:val="24"/>
            <w:szCs w:val="24"/>
            <w:lang w:val="nb-NO"/>
          </w:rPr>
          <w:t>Links to an external site.</w:t>
        </w:r>
      </w:hyperlink>
      <w:r w:rsidRPr="1666598B" w:rsidR="3A91A6F9">
        <w:rPr>
          <w:rFonts w:ascii="Calibri" w:hAnsi="Calibri" w:eastAsia="Calibri" w:cs="Calibri"/>
          <w:b w:val="0"/>
          <w:bCs w:val="0"/>
          <w:i w:val="0"/>
          <w:iCs w:val="0"/>
          <w:noProof w:val="0"/>
          <w:sz w:val="24"/>
          <w:szCs w:val="24"/>
          <w:lang w:val="nb-NO"/>
        </w:rPr>
        <w:t>) på campus eller via VPN.]</w:t>
      </w:r>
    </w:p>
    <w:p w:rsidR="1666598B" w:rsidP="1666598B" w:rsidRDefault="1666598B" w14:paraId="7667399E" w14:textId="77086462">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0A24AD8C" w14:textId="5F20A8F9">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 xml:space="preserve">Oppgaven skal gjøre grundig bruk av hele </w:t>
      </w:r>
      <w:r w:rsidRPr="1666598B" w:rsidR="3A91A6F9">
        <w:rPr>
          <w:rFonts w:ascii="Calibri" w:hAnsi="Calibri" w:eastAsia="Calibri" w:cs="Calibri"/>
          <w:b w:val="1"/>
          <w:bCs w:val="1"/>
          <w:i w:val="0"/>
          <w:iCs w:val="0"/>
          <w:noProof w:val="0"/>
          <w:sz w:val="24"/>
          <w:szCs w:val="24"/>
          <w:lang w:val="nb-NO"/>
        </w:rPr>
        <w:t>fordypningslitteraturen</w:t>
      </w:r>
      <w:r w:rsidRPr="1666598B" w:rsidR="3A91A6F9">
        <w:rPr>
          <w:rFonts w:ascii="Calibri" w:hAnsi="Calibri" w:eastAsia="Calibri" w:cs="Calibri"/>
          <w:b w:val="0"/>
          <w:bCs w:val="0"/>
          <w:i w:val="0"/>
          <w:iCs w:val="0"/>
          <w:noProof w:val="0"/>
          <w:sz w:val="24"/>
          <w:szCs w:val="24"/>
          <w:lang w:val="nb-NO"/>
        </w:rPr>
        <w:t xml:space="preserve">. Der det er relevant bør du også gjøre bruk av </w:t>
      </w:r>
      <w:r w:rsidRPr="1666598B" w:rsidR="3A91A6F9">
        <w:rPr>
          <w:rFonts w:ascii="Calibri" w:hAnsi="Calibri" w:eastAsia="Calibri" w:cs="Calibri"/>
          <w:b w:val="1"/>
          <w:bCs w:val="1"/>
          <w:i w:val="0"/>
          <w:iCs w:val="0"/>
          <w:noProof w:val="0"/>
          <w:sz w:val="24"/>
          <w:szCs w:val="24"/>
          <w:lang w:val="nb-NO"/>
        </w:rPr>
        <w:t>pensumlitteraturen</w:t>
      </w:r>
      <w:r w:rsidRPr="1666598B" w:rsidR="3A91A6F9">
        <w:rPr>
          <w:rFonts w:ascii="Calibri" w:hAnsi="Calibri" w:eastAsia="Calibri" w:cs="Calibri"/>
          <w:b w:val="0"/>
          <w:bCs w:val="0"/>
          <w:i w:val="0"/>
          <w:iCs w:val="0"/>
          <w:noProof w:val="0"/>
          <w:sz w:val="24"/>
          <w:szCs w:val="24"/>
          <w:lang w:val="nb-NO"/>
        </w:rPr>
        <w:t xml:space="preserve">. Det er </w:t>
      </w:r>
      <w:proofErr w:type="spellStart"/>
      <w:r w:rsidRPr="1666598B" w:rsidR="3A91A6F9">
        <w:rPr>
          <w:rFonts w:ascii="Calibri" w:hAnsi="Calibri" w:eastAsia="Calibri" w:cs="Calibri"/>
          <w:b w:val="0"/>
          <w:bCs w:val="0"/>
          <w:i w:val="0"/>
          <w:iCs w:val="0"/>
          <w:noProof w:val="0"/>
          <w:sz w:val="24"/>
          <w:szCs w:val="24"/>
          <w:lang w:val="nb-NO"/>
        </w:rPr>
        <w:t>ingentingen</w:t>
      </w:r>
      <w:proofErr w:type="spellEnd"/>
      <w:r w:rsidRPr="1666598B" w:rsidR="3A91A6F9">
        <w:rPr>
          <w:rFonts w:ascii="Calibri" w:hAnsi="Calibri" w:eastAsia="Calibri" w:cs="Calibri"/>
          <w:b w:val="0"/>
          <w:bCs w:val="0"/>
          <w:i w:val="0"/>
          <w:iCs w:val="0"/>
          <w:noProof w:val="0"/>
          <w:sz w:val="24"/>
          <w:szCs w:val="24"/>
          <w:lang w:val="nb-NO"/>
        </w:rPr>
        <w:t xml:space="preserve"> i veien for å bruke annen relevant litteratur, men det er ikke nødvendig.</w:t>
      </w:r>
    </w:p>
    <w:p w:rsidR="1666598B" w:rsidP="1666598B" w:rsidRDefault="1666598B" w14:paraId="4386FC77" w14:textId="32EF0CCC">
      <w:pPr>
        <w:pStyle w:val="Normal"/>
        <w:spacing w:beforeAutospacing="on" w:after="160" w:afterAutospacing="on" w:line="240" w:lineRule="auto"/>
        <w:rPr>
          <w:rFonts w:ascii="Calibri" w:hAnsi="Calibri" w:eastAsia="Calibri" w:cs="Calibri"/>
          <w:b w:val="0"/>
          <w:bCs w:val="0"/>
          <w:i w:val="0"/>
          <w:iCs w:val="0"/>
          <w:noProof w:val="0"/>
          <w:sz w:val="24"/>
          <w:szCs w:val="24"/>
          <w:lang w:val="nb-NO"/>
        </w:rPr>
      </w:pPr>
    </w:p>
    <w:p w:rsidR="3A91A6F9" w:rsidP="1666598B" w:rsidRDefault="3A91A6F9" w14:paraId="48FA4B8F" w14:textId="3D62F0E3">
      <w:p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1"/>
          <w:bCs w:val="1"/>
          <w:i w:val="0"/>
          <w:iCs w:val="0"/>
          <w:noProof w:val="0"/>
          <w:sz w:val="24"/>
          <w:szCs w:val="24"/>
          <w:lang w:val="nb-NO"/>
        </w:rPr>
        <w:t>Ordforklaringer til fordypningslitteraturen:</w:t>
      </w:r>
    </w:p>
    <w:p w:rsidR="3A91A6F9" w:rsidP="1666598B" w:rsidRDefault="3A91A6F9" w14:paraId="768739D4" w14:textId="74D62DDF">
      <w:pPr>
        <w:pStyle w:val="ListParagraph"/>
        <w:numPr>
          <w:ilvl w:val="0"/>
          <w:numId w:val="33"/>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“epistemic values” oversettes med “epistemiske verdier.” Epistemiske verdier er verdier som er knyttet til det å oppnå sannhet eller kunnskap.</w:t>
      </w:r>
    </w:p>
    <w:p w:rsidR="3A91A6F9" w:rsidP="1666598B" w:rsidRDefault="3A91A6F9" w14:paraId="767CC724" w14:textId="5E4F3D4F">
      <w:pPr>
        <w:pStyle w:val="ListParagraph"/>
        <w:numPr>
          <w:ilvl w:val="0"/>
          <w:numId w:val="33"/>
        </w:numPr>
        <w:spacing w:beforeAutospacing="on" w:after="160" w:afterAutospacing="on" w:line="240" w:lineRule="auto"/>
        <w:rPr>
          <w:rFonts w:ascii="Times New Roman" w:hAnsi="Times New Roman" w:eastAsia="Times New Roman" w:cs="Times New Roman"/>
          <w:b w:val="0"/>
          <w:bCs w:val="0"/>
          <w:i w:val="0"/>
          <w:iCs w:val="0"/>
          <w:noProof w:val="0"/>
          <w:sz w:val="24"/>
          <w:szCs w:val="24"/>
          <w:lang w:val="en-US"/>
        </w:rPr>
      </w:pPr>
      <w:r w:rsidRPr="1666598B" w:rsidR="3A91A6F9">
        <w:rPr>
          <w:rFonts w:ascii="Times New Roman" w:hAnsi="Times New Roman" w:eastAsia="Times New Roman" w:cs="Times New Roman"/>
          <w:b w:val="0"/>
          <w:bCs w:val="0"/>
          <w:i w:val="0"/>
          <w:iCs w:val="0"/>
          <w:noProof w:val="0"/>
          <w:sz w:val="24"/>
          <w:szCs w:val="24"/>
          <w:lang w:val="nb-NO"/>
        </w:rPr>
        <w:t>I denne sammenhengen kan “non-epistemic values” oversettes med “ikke-epistemiske verdier.” Ikke-epistemiske verdier er verdier som ikke er epistemiske. Dette inkluderer f.eks. sosiale, politiske og moralske verdier.</w:t>
      </w:r>
    </w:p>
    <w:p w:rsidR="3A91A6F9" w:rsidP="1666598B" w:rsidRDefault="3A91A6F9" w14:paraId="118F9BE4" w14:textId="779E3EF7">
      <w:pPr>
        <w:pStyle w:val="ListParagraph"/>
        <w:numPr>
          <w:ilvl w:val="0"/>
          <w:numId w:val="33"/>
        </w:numPr>
        <w:spacing w:beforeAutospacing="on" w:after="160" w:afterAutospacing="on" w:line="240" w:lineRule="auto"/>
        <w:rPr>
          <w:rFonts w:ascii="Calibri" w:hAnsi="Calibri" w:eastAsia="Calibri" w:cs="Calibri"/>
          <w:b w:val="0"/>
          <w:bCs w:val="0"/>
          <w:i w:val="0"/>
          <w:iCs w:val="0"/>
          <w:noProof w:val="0"/>
          <w:sz w:val="24"/>
          <w:szCs w:val="24"/>
          <w:lang w:val="en-US"/>
        </w:rPr>
      </w:pPr>
      <w:r w:rsidRPr="1666598B" w:rsidR="3A91A6F9">
        <w:rPr>
          <w:rFonts w:ascii="Calibri" w:hAnsi="Calibri" w:eastAsia="Calibri" w:cs="Calibri"/>
          <w:b w:val="0"/>
          <w:bCs w:val="0"/>
          <w:i w:val="0"/>
          <w:iCs w:val="0"/>
          <w:noProof w:val="0"/>
          <w:sz w:val="24"/>
          <w:szCs w:val="24"/>
          <w:lang w:val="nb-NO"/>
        </w:rPr>
        <w:t>I denne sammenhengen kan “frame” oversettes med “ramme.” En ramme er en måte å karakterisere et budskap.</w:t>
      </w:r>
    </w:p>
    <w:p w:rsidR="1666598B" w:rsidP="1666598B" w:rsidRDefault="1666598B" w14:paraId="7A25662A" w14:textId="13CDE6DA">
      <w:pPr>
        <w:pStyle w:val="Normal"/>
      </w:pPr>
    </w:p>
    <w:p w:rsidR="1666598B" w:rsidP="1666598B" w:rsidRDefault="1666598B" w14:paraId="2B58223D" w14:textId="7AE899E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5">
    <w:nsid w:val="2374de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e8148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2455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9dd974d"/>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3da0219"/>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6231f43"/>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19095a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3e15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aab97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5da8663"/>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a66d379"/>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94e5e97"/>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7fbb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56e54cb"/>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230d950"/>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04d1b4c"/>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b963030"/>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6900e63"/>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2b076a"/>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9dcaf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a55be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b29bcac"/>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1af81bf"/>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941fa3"/>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b11e1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25de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0142006"/>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89df3b"/>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d843c09"/>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0eef7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cc0a0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68637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a8845f1"/>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29f61b6"/>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4efacdd"/>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8BDB67"/>
    <w:rsid w:val="04D284F0"/>
    <w:rsid w:val="120DF42F"/>
    <w:rsid w:val="131252A3"/>
    <w:rsid w:val="1565BC77"/>
    <w:rsid w:val="1666598B"/>
    <w:rsid w:val="17018CD8"/>
    <w:rsid w:val="1D24141F"/>
    <w:rsid w:val="23360361"/>
    <w:rsid w:val="242B7BF9"/>
    <w:rsid w:val="2FF469DB"/>
    <w:rsid w:val="31903A3C"/>
    <w:rsid w:val="38D228D0"/>
    <w:rsid w:val="3A91A6F9"/>
    <w:rsid w:val="42AAB855"/>
    <w:rsid w:val="4FE8A663"/>
    <w:rsid w:val="5357AEB6"/>
    <w:rsid w:val="5526AFBA"/>
    <w:rsid w:val="5A2CD663"/>
    <w:rsid w:val="5AAECC02"/>
    <w:rsid w:val="5EB469A3"/>
    <w:rsid w:val="61674D17"/>
    <w:rsid w:val="6594981F"/>
    <w:rsid w:val="6719EAE8"/>
    <w:rsid w:val="6B229832"/>
    <w:rsid w:val="706539A8"/>
    <w:rsid w:val="717C3FF2"/>
    <w:rsid w:val="76146987"/>
    <w:rsid w:val="76146987"/>
    <w:rsid w:val="7E8BDB67"/>
    <w:rsid w:val="7FA18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DB67"/>
  <w15:chartTrackingRefBased/>
  <w15:docId w15:val="{C34F11BE-A241-45B2-A0AD-A15FBD42AD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nrk.no/tromsogfinnmark/de-nye-gassfergene-ble-aldri-testet-i-vann-for-de-ble-bygd-1.12864943" TargetMode="External" Id="R675c2dc6b6844648" /><Relationship Type="http://schemas.openxmlformats.org/officeDocument/2006/relationships/hyperlink" Target="https://www.nrk.no/tromsogfinnmark/de-nye-gassfergene-ble-aldri-testet-i-vann-for-de-ble-bygd-1.12864943" TargetMode="External" Id="Rfc5bac46b63046dd" /><Relationship Type="http://schemas.openxmlformats.org/officeDocument/2006/relationships/hyperlink" Target="https://www.aftenposten.no/viten/i/8anQW/kan-databeregninger-erstatte-dyreforsoek" TargetMode="External" Id="Rae9f6632bd4e486d" /><Relationship Type="http://schemas.openxmlformats.org/officeDocument/2006/relationships/hyperlink" Target="https://www.aftenposten.no/viten/i/8anQW/kan-databeregninger-erstatte-dyreforsoek" TargetMode="External" Id="Rfc5ac446ec964bf1" /><Relationship Type="http://schemas.openxmlformats.org/officeDocument/2006/relationships/hyperlink" Target="https://mitt.uib.no/courses/9194/external_tools/119" TargetMode="External" Id="R6bb98db122d545b5" /><Relationship Type="http://schemas.openxmlformats.org/officeDocument/2006/relationships/hyperlink" Target="https://www.taylorfrancis.com/chapters/edit/10.4324/9780203744857-20/experiment-theodore-arabatzis?context=ubx&amp;refId=6930dce5-cfac-4bc2-95b0-4ca699089005" TargetMode="External" Id="R0640ac9abde04e34" /><Relationship Type="http://schemas.openxmlformats.org/officeDocument/2006/relationships/hyperlink" Target="https://www.taylorfrancis.com/chapters/edit/10.4324/9780203744857-20/experiment-theodore-arabatzis?context=ubx&amp;refId=6930dce5-cfac-4bc2-95b0-4ca699089005" TargetMode="External" Id="Rd8000a8497294d2e" /><Relationship Type="http://schemas.openxmlformats.org/officeDocument/2006/relationships/hyperlink" Target="https://www.taylorfrancis.com/chapters/edit/10.4324/9780203744857-22/computer-simulation-wendy-parker" TargetMode="External" Id="Rfb4a5030254e4820" /><Relationship Type="http://schemas.openxmlformats.org/officeDocument/2006/relationships/hyperlink" Target="https://www.taylorfrancis.com/chapters/edit/10.4324/9780203744857-22/computer-simulation-wendy-parker" TargetMode="External" Id="Rcb430664aad34112" /><Relationship Type="http://schemas.openxmlformats.org/officeDocument/2006/relationships/hyperlink" Target="https://www.tandfonline.com/doi/full/10.1080/13501780500086313" TargetMode="External" Id="R696244ca1b444e58" /><Relationship Type="http://schemas.openxmlformats.org/officeDocument/2006/relationships/hyperlink" Target="https://www.tandfonline.com/doi/full/10.1080/13501780500086313" TargetMode="External" Id="R0d11920386c24178" /><Relationship Type="http://schemas.openxmlformats.org/officeDocument/2006/relationships/hyperlink" Target="https://www.journals.uchicago.edu/doi/full/10.1086/677956" TargetMode="External" Id="R1694933487724766" /><Relationship Type="http://schemas.openxmlformats.org/officeDocument/2006/relationships/hyperlink" Target="https://www.journals.uchicago.edu/doi/full/10.1086/677956" TargetMode="External" Id="Rc1d8adbef31d40ec" /><Relationship Type="http://schemas.openxmlformats.org/officeDocument/2006/relationships/hyperlink" Target="https://link.springer.com/content/pdf/10.1007/s11229-008-9434-3.pdf" TargetMode="External" Id="R7b0880f79a4b4a9e" /><Relationship Type="http://schemas.openxmlformats.org/officeDocument/2006/relationships/hyperlink" Target="https://link.springer.com/content/pdf/10.1007/s11229-008-9434-3.pdf" TargetMode="External" Id="Rb0d33a12e0264692" /><Relationship Type="http://schemas.openxmlformats.org/officeDocument/2006/relationships/hyperlink" Target="https://www.uib.no/matnat/141909/kjem%C2%A0med-tiltak-mot-skeiv-kj%C3%B8nnsbalanse" TargetMode="External" Id="R245050d4ef2f4116" /><Relationship Type="http://schemas.openxmlformats.org/officeDocument/2006/relationships/hyperlink" Target="https://www.sciencefocus.com/science/why-arent-there-more-women-in-science/%22%20/t%20%22_blank" TargetMode="External" Id="Rf97340403fd848e6" /><Relationship Type="http://schemas.openxmlformats.org/officeDocument/2006/relationships/hyperlink" Target="https://www.sciencefocus.com/science/why-arent-there-more-women-in-science/" TargetMode="External" Id="R79da9f3ab8584be2" /><Relationship Type="http://schemas.openxmlformats.org/officeDocument/2006/relationships/hyperlink" Target="https://www.uib.no/matnat/106056/vil-ha-meir-likestilling-ved-matnat" TargetMode="External" Id="Ra6119018355d4277" /><Relationship Type="http://schemas.openxmlformats.org/officeDocument/2006/relationships/hyperlink" Target="https://mitt.uib.no/courses/9194/external_tools/119" TargetMode="External" Id="R2c123cc9bd444eee" /><Relationship Type="http://schemas.openxmlformats.org/officeDocument/2006/relationships/hyperlink" Target="https://www.taylorfrancis.com/chapters/edit/10.4324/9781315717937-16/epistemic-significance-diversity-kristina-rolin" TargetMode="External" Id="Rb7fd90df37244c41" /><Relationship Type="http://schemas.openxmlformats.org/officeDocument/2006/relationships/hyperlink" Target="https://www.taylorfrancis.com/chapters/edit/10.4324/9781315717937-16/epistemic-significance-diversity-kristina-rolin" TargetMode="External" Id="Rf91c9f1bee714bb1" /><Relationship Type="http://schemas.openxmlformats.org/officeDocument/2006/relationships/hyperlink" Target="https://link.springer.com/article/10.1007/s13194-011-0035-5" TargetMode="External" Id="R2a326f957b454532" /><Relationship Type="http://schemas.openxmlformats.org/officeDocument/2006/relationships/hyperlink" Target="https://link.springer.com/article/10.1007/s13194-011-0035-5" TargetMode="External" Id="Re83beb44f5994343" /><Relationship Type="http://schemas.openxmlformats.org/officeDocument/2006/relationships/hyperlink" Target="https://www.degruyter.com/document/doi/10.1515/9780691209753-005/html" TargetMode="External" Id="R2f2bfad279b24fc5" /><Relationship Type="http://schemas.openxmlformats.org/officeDocument/2006/relationships/hyperlink" Target="https://www.degruyter.com/document/doi/10.1515/9780691209753-005/html" TargetMode="External" Id="R8a1ee53bcc6b4593" /><Relationship Type="http://schemas.openxmlformats.org/officeDocument/2006/relationships/hyperlink" Target="https://www.taylorfrancis.com/chapters/edit/10.4324/9781315639420-9/feminism-values-bias-paradox-kristen-intemann?context=ubx&amp;refId=ee514849-9dc7-40e4-9cd7-272c3cd52b56" TargetMode="External" Id="Rb117ec45a4e844bc" /><Relationship Type="http://schemas.openxmlformats.org/officeDocument/2006/relationships/hyperlink" Target="https://www.taylorfrancis.com/chapters/edit/10.4324/9781315639420-9/feminism-values-bias-paradox-kristen-intemann?context=ubx&amp;refId=ee514849-9dc7-40e4-9cd7-272c3cd52b56" TargetMode="External" Id="R54c7d97ae07a4a1b" /><Relationship Type="http://schemas.openxmlformats.org/officeDocument/2006/relationships/hyperlink" Target="https://www.faktisk.no/artikler/0oqq6/derfor-kan-du-ikke-stole-pa-plandemic-videoen" TargetMode="External" Id="Rf7c3be0d99fa4a53" /><Relationship Type="http://schemas.openxmlformats.org/officeDocument/2006/relationships/hyperlink" Target="https://www.faktisk.no/artikler/0oqq6/derfor-kan-du-ikke-stole-pa-plandemic-videoen" TargetMode="External" Id="R6f25f3c91bd8481a" /><Relationship Type="http://schemas.openxmlformats.org/officeDocument/2006/relationships/hyperlink" Target="https://www.factcheck.org/2020/05/the-falsehoods-of-the-plandemic-video/" TargetMode="External" Id="Rec06b6a8ff994e31" /><Relationship Type="http://schemas.openxmlformats.org/officeDocument/2006/relationships/hyperlink" Target="https://www.factcheck.org/2020/05/the-falsehoods-of-the-plandemic-video/" TargetMode="External" Id="R6bcb0d24fab64d24" /><Relationship Type="http://schemas.openxmlformats.org/officeDocument/2006/relationships/hyperlink" Target="https://www.faktisk.no/artikler/0oqq6/derfor-kan-du-ikke-stole-pa-plandemic-videoen" TargetMode="External" Id="R820a45d25cfe4356" /><Relationship Type="http://schemas.openxmlformats.org/officeDocument/2006/relationships/hyperlink" Target="https://www.faktisk.no/artikler/0oqq6/derfor-kan-du-ikke-stole-pa-plandemic-videoen" TargetMode="External" Id="Re375403edd174bec" /><Relationship Type="http://schemas.openxmlformats.org/officeDocument/2006/relationships/hyperlink" Target="https://mitt.uib.no/courses/9194/external_tools/119" TargetMode="External" Id="R0f417ba84fe540b7" /><Relationship Type="http://schemas.openxmlformats.org/officeDocument/2006/relationships/hyperlink" Target="https://www.cambridge.org/core/books/ethics-and-science/ethical-concepts-and-theories/4095489B5068FCA054015857610BA53B" TargetMode="External" Id="R06f8f5c30eb74f55" /><Relationship Type="http://schemas.openxmlformats.org/officeDocument/2006/relationships/hyperlink" Target="https://www.cambridge.org/core/books/ethics-and-science/ethical-concepts-and-theories/4095489B5068FCA054015857610BA53B" TargetMode="External" Id="R47c39ee393fd4ceb" /><Relationship Type="http://schemas.openxmlformats.org/officeDocument/2006/relationships/hyperlink" Target="https://ebookcentral.proquest.com/lib/bergen-ebooks/detail.action?pq-origsite=primo&amp;docID=6684167" TargetMode="External" Id="Rc753bf10b8e74a2d" /><Relationship Type="http://schemas.openxmlformats.org/officeDocument/2006/relationships/hyperlink" Target="https://ebookcentral.proquest.com/lib/bergen-ebooks/detail.action?pq-origsite=primo&amp;docID=6684167" TargetMode="External" Id="Rf78b9e9f110a474e" /><Relationship Type="http://schemas.openxmlformats.org/officeDocument/2006/relationships/hyperlink" Target="https://www.cambridge.org/core/journals/episteme/article/epistemic-obligations-of-the-laity/C7E4B27E120F72A3415B74E0221C3AED" TargetMode="External" Id="Rf1ff1a1ce2be4ef1" /><Relationship Type="http://schemas.openxmlformats.org/officeDocument/2006/relationships/hyperlink" Target="https://www.cambridge.org/core/journals/episteme/article/epistemic-obligations-of-the-laity/C7E4B27E120F72A3415B74E0221C3AED" TargetMode="External" Id="R4f0359d5e6ca4b20" /><Relationship Type="http://schemas.openxmlformats.org/officeDocument/2006/relationships/hyperlink" Target="https://www.regjeringen.no/no/tema/klima-og-miljo/innsiktsartikler-klima-miljo/klimaendringer-og-norsk-klimapolitikk/id2636812/" TargetMode="External" Id="Re9e99aebda464b0b" /><Relationship Type="http://schemas.openxmlformats.org/officeDocument/2006/relationships/hyperlink" Target="https://www.regjeringen.no/no/tema/klima-og-miljo/innsiktsartikler-klima-miljo/klimaendringer-og-norsk-klimapolitikk/id2636812/" TargetMode="External" Id="R6b4c7371edab4334" /><Relationship Type="http://schemas.openxmlformats.org/officeDocument/2006/relationships/hyperlink" Target="https://www.nrk.no/norge/slik-vil-regjeringen-at-norge-skal-na-klimamalet-for-2030-1.15318403" TargetMode="External" Id="Rf5aac61e963441ee" /><Relationship Type="http://schemas.openxmlformats.org/officeDocument/2006/relationships/hyperlink" Target="https://www.nrk.no/norge/slik-vil-regjeringen-at-norge-skal-na-klimamalet-for-2030-1.15318403" TargetMode="External" Id="Rcb3bf32a42ac4b4d" /><Relationship Type="http://schemas.openxmlformats.org/officeDocument/2006/relationships/hyperlink" Target="https://www.regjeringen.no/no/dokumenter/meld.-st.-13-20202021/id2827405/?ch=1" TargetMode="External" Id="Rb409b99b316e4f2e" /><Relationship Type="http://schemas.openxmlformats.org/officeDocument/2006/relationships/hyperlink" Target="https://www.regjeringen.no/no/dokumenter/meld.-st.-13-20202021/id2827405/?ch=1" TargetMode="External" Id="Rcb9a07a8e7a54175" /><Relationship Type="http://schemas.openxmlformats.org/officeDocument/2006/relationships/hyperlink" Target="https://mitt.uib.no/courses/9194/external_tools/119" TargetMode="External" Id="R498f66cdf7374769" /><Relationship Type="http://schemas.openxmlformats.org/officeDocument/2006/relationships/hyperlink" Target="https://www.cambridge.org/core/books/ethics-and-science/ethical-concepts-and-theories/4095489B5068FCA054015857610BA53B" TargetMode="External" Id="R24c1e2a25dfc4bf8" /><Relationship Type="http://schemas.openxmlformats.org/officeDocument/2006/relationships/hyperlink" Target="https://www.cambridge.org/core/books/ethics-and-science/ethical-concepts-and-theories/4095489B5068FCA054015857610BA53B" TargetMode="External" Id="R096eefd40ff243bb" /><Relationship Type="http://schemas.openxmlformats.org/officeDocument/2006/relationships/hyperlink" Target="https://bibsys-almaprimo.hosted.exlibrisgroup.com/primo-explore/fulldisplay?docid=TN_cdi_proquest_miscellaneous_869401312&amp;context=PC&amp;vid=UBB&amp;lang=no_NO&amp;search_scope=default_scope&amp;adaptor=primo_central_multiple_fe&amp;tab=default_tab&amp;query=any,contains,climate%20ethics%20essential%20readings&amp;offset=0" TargetMode="External" Id="R5a6616b1619d4ae9" /><Relationship Type="http://schemas.openxmlformats.org/officeDocument/2006/relationships/hyperlink" Target="https://bibsys-almaprimo.hosted.exlibrisgroup.com/primo-explore/fulldisplay?docid=TN_cdi_proquest_miscellaneous_869401312&amp;context=PC&amp;vid=UBB&amp;lang=no_NO&amp;search_scope=default_scope&amp;adaptor=primo_central_multiple_fe&amp;tab=default_tab&amp;query=any,contains,climate%20ethics%20essential%20readings&amp;offset=0" TargetMode="External" Id="Rc1168fc20aa04677" /><Relationship Type="http://schemas.openxmlformats.org/officeDocument/2006/relationships/hyperlink" Target="https://bora.uib.no/bora-xmlui/bitstream/handle/1956/23405/document.pdf?sequence=2&amp;isAllowed=y" TargetMode="External" Id="Rad4ca543a58348e7" /><Relationship Type="http://schemas.openxmlformats.org/officeDocument/2006/relationships/hyperlink" Target="https://www.tandfonline.com/doi/full/10.1080/21550085.2021.1904531" TargetMode="External" Id="R210ef5aa61e647e1" /><Relationship Type="http://schemas.openxmlformats.org/officeDocument/2006/relationships/hyperlink" Target="https://www.tandfonline.com/doi/full/10.1080/21550085.2021.1904531" TargetMode="External" Id="Rfac112a9dcce4d9b" /><Relationship Type="http://schemas.openxmlformats.org/officeDocument/2006/relationships/hyperlink" Target="https://www.nifu.no/fou-statistiske/fou-statistikk/fou-lommefolder-2020/utgifter/" TargetMode="External" Id="Ra28ce71f265f4d53" /><Relationship Type="http://schemas.openxmlformats.org/officeDocument/2006/relationships/hyperlink" Target="https://www.nifu.no/fou-statistiske/fou-statistikk/fou-lommefolder-2020/utgifter/" TargetMode="External" Id="Rb95533c0999b4fc7" /><Relationship Type="http://schemas.openxmlformats.org/officeDocument/2006/relationships/hyperlink" Target="https://www.aftenposten.no/viten/i/rggWWl/hvem-stoler-paa-forskning-som-er-betalt-av-naeringslivet-svaret-er-veld" TargetMode="External" Id="R7d1809e44c9d4abf" /><Relationship Type="http://schemas.openxmlformats.org/officeDocument/2006/relationships/hyperlink" Target="https://www.aftenposten.no/viten/i/rggWWl/hvem-stoler-paa-forskning-som-er-betalt-av-naeringslivet-svaret-er-veld" TargetMode="External" Id="R3dcc07a15fca4d04" /><Relationship Type="http://schemas.openxmlformats.org/officeDocument/2006/relationships/hyperlink" Target="https://mitt.uib.no/courses/9194/external_tools/119" TargetMode="External" Id="R0c0b89a75313457b" /><Relationship Type="http://schemas.openxmlformats.org/officeDocument/2006/relationships/hyperlink" Target="https://link.springer.com/chapter/10.1007%2F978-90-481-9051-5_2" TargetMode="External" Id="R2d53768841b04b3b" /><Relationship Type="http://schemas.openxmlformats.org/officeDocument/2006/relationships/hyperlink" Target="https://link.springer.com/chapter/10.1007%2F978-90-481-9051-5_2" TargetMode="External" Id="R0aa937976b3445e4" /><Relationship Type="http://schemas.openxmlformats.org/officeDocument/2006/relationships/hyperlink" Target="https://onlinelibrary.wiley.com/doi/full/10.1111/phc3.12544" TargetMode="External" Id="R5e8681e334664e97" /><Relationship Type="http://schemas.openxmlformats.org/officeDocument/2006/relationships/hyperlink" Target="https://onlinelibrary.wiley.com/doi/full/10.1111/phc3.12544" TargetMode="External" Id="R34b2735e040a46be" /><Relationship Type="http://schemas.openxmlformats.org/officeDocument/2006/relationships/hyperlink" Target="https://link.springer.com/article/10.1007/s10699-014-9377-8" TargetMode="External" Id="R858c8bb550a94480" /><Relationship Type="http://schemas.openxmlformats.org/officeDocument/2006/relationships/hyperlink" Target="https://link.springer.com/article/10.1007/s10699-014-9377-8" TargetMode="External" Id="R7c997a84735b4e03" /><Relationship Type="http://schemas.openxmlformats.org/officeDocument/2006/relationships/hyperlink" Target="https://mitt.uib.no/courses/9194/external_tools/119" TargetMode="External" Id="Rbd5a847392984d3c" /><Relationship Type="http://schemas.openxmlformats.org/officeDocument/2006/relationships/hyperlink" Target="https://www.cambridge.org/core/books/ethics-and-science/ethical-concepts-and-theories/4095489B5068FCA054015857610BA53B" TargetMode="External" Id="R04b802e4fa6540d2" /><Relationship Type="http://schemas.openxmlformats.org/officeDocument/2006/relationships/hyperlink" Target="https://www.cambridge.org/core/books/ethics-and-science/ethical-concepts-and-theories/4095489B5068FCA054015857610BA53B" TargetMode="External" Id="R44821c1aa763433c" /><Relationship Type="http://schemas.openxmlformats.org/officeDocument/2006/relationships/hyperlink" Target="https://oxford.universitypressscholarship.com/view/10.1093/acprof:oso/9780190260804.001.0001/acprof-9780190260804" TargetMode="External" Id="Rff180c03cfa8467e" /><Relationship Type="http://schemas.openxmlformats.org/officeDocument/2006/relationships/hyperlink" Target="https://oxford.universitypressscholarship.com/view/10.1093/acprof:oso/9780190260804.001.0001/acprof-9780190260804" TargetMode="External" Id="R024bb24b84564cdc" /><Relationship Type="http://schemas.openxmlformats.org/officeDocument/2006/relationships/hyperlink" Target="https://www.tandfonline.com/doi/full/10.1080/02691728.2017.1410864" TargetMode="External" Id="R28948481d5874e05" /><Relationship Type="http://schemas.openxmlformats.org/officeDocument/2006/relationships/hyperlink" Target="https://www.tandfonline.com/doi/full/10.1080/02691728.2017.1410864" TargetMode="External" Id="Reba7e2a000ca473d" /><Relationship Type="http://schemas.openxmlformats.org/officeDocument/2006/relationships/hyperlink" Target="https://onlinelibrary.wiley.com/doi/10.1111/japp.12465" TargetMode="External" Id="R22a7e7151b2f42ad" /><Relationship Type="http://schemas.openxmlformats.org/officeDocument/2006/relationships/hyperlink" Target="https://onlinelibrary.wiley.com/doi/10.1111/japp.12465" TargetMode="External" Id="R66e22d91607d412a" /><Relationship Type="http://schemas.openxmlformats.org/officeDocument/2006/relationships/hyperlink" Target="https://journals.sagepub.com/doi/full/10.1177/1470594X14538570" TargetMode="External" Id="R90a7f703cf714698" /><Relationship Type="http://schemas.openxmlformats.org/officeDocument/2006/relationships/hyperlink" Target="https://journals.sagepub.com/doi/full/10.1177/1470594X14538570" TargetMode="External" Id="R9ec93595c177468b" /><Relationship Type="http://schemas.openxmlformats.org/officeDocument/2006/relationships/hyperlink" Target="https://www.ipcc.ch/" TargetMode="External" Id="Rcf3c4ada18e144ad" /><Relationship Type="http://schemas.openxmlformats.org/officeDocument/2006/relationships/hyperlink" Target="https://www.ipcc.ch/" TargetMode="External" Id="R84f0a246ff054e8e" /><Relationship Type="http://schemas.openxmlformats.org/officeDocument/2006/relationships/hyperlink" Target="https://mitt.uib.no/courses/9194/external_tools/119" TargetMode="External" Id="Rd99f3f7133b34461" /><Relationship Type="http://schemas.openxmlformats.org/officeDocument/2006/relationships/hyperlink" Target="https://ebookcentral.proquest.com/lib/bergen-ebooks/reader.action?docID=6504046&amp;ppg=454" TargetMode="External" Id="Rf7961160665d40fe" /><Relationship Type="http://schemas.openxmlformats.org/officeDocument/2006/relationships/hyperlink" Target="https://oxford.universitypressscholarship.com/view/10.1093/acprof:oso/9780190260804.001.0001/acprof-9780190260804" TargetMode="External" Id="Rf73878c6b1804bca" /><Relationship Type="http://schemas.openxmlformats.org/officeDocument/2006/relationships/hyperlink" Target="https://oxford.universitypressscholarship.com/view/10.1093/acprof:oso/9780190260804.001.0001/acprof-9780190260804" TargetMode="External" Id="R84a3ccc1f016459b" /><Relationship Type="http://schemas.openxmlformats.org/officeDocument/2006/relationships/hyperlink" Target="https://muse.jhu.edu/article/749744" TargetMode="External" Id="R4c17b25cea5a422f" /><Relationship Type="http://schemas.openxmlformats.org/officeDocument/2006/relationships/hyperlink" Target="https://muse.jhu.edu/article/749744" TargetMode="External" Id="R20389b910dd64da0" /><Relationship Type="http://schemas.openxmlformats.org/officeDocument/2006/relationships/hyperlink" Target="https://muse.jhu.edu/article/852736" TargetMode="External" Id="Rd45b84363b7b4db2" /><Relationship Type="http://schemas.openxmlformats.org/officeDocument/2006/relationships/hyperlink" Target="https://muse.jhu.edu/article/852736" TargetMode="External" Id="Rc396733f09064249" /><Relationship Type="http://schemas.openxmlformats.org/officeDocument/2006/relationships/numbering" Target="numbering.xml" Id="Rc11a364e59ab49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2023-02-01T09:00:27.8947888Z</dcterms:created>
  <dcterms:modified xsi:type="dcterms:W3CDTF">2023-02-13T11:55:23.8895613Z</dcterms:modified>
  <dc:creator>Bjorn Sether Wastvedt</dc:creator>
  <lastModifiedBy>Bjorn Sether Wastvedt</lastModifiedBy>
</coreProperties>
</file>